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B5" w:rsidRPr="004A3FB5" w:rsidRDefault="004A3FB5" w:rsidP="004A3FB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3F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Excelentíssimo </w:t>
      </w:r>
      <w:proofErr w:type="gramStart"/>
      <w:r w:rsidRPr="004A3FB5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proofErr w:type="gramEnd"/>
      <w:r w:rsidRPr="004A3F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Coordenador da Semana Nacional da Conciliação, segue abaixo relatório das audiências pautadas para a Semana Nacional da Conciliação na Comarca de </w:t>
      </w:r>
      <w:proofErr w:type="spellStart"/>
      <w:r w:rsidRPr="004A3FB5">
        <w:rPr>
          <w:rFonts w:ascii="Times New Roman" w:eastAsia="Times New Roman" w:hAnsi="Times New Roman" w:cs="Times New Roman"/>
          <w:sz w:val="24"/>
          <w:szCs w:val="24"/>
          <w:lang w:eastAsia="pt-BR"/>
        </w:rPr>
        <w:t>Itaíba</w:t>
      </w:r>
      <w:proofErr w:type="spellEnd"/>
      <w:r w:rsidRPr="004A3FB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tbl>
      <w:tblPr>
        <w:tblW w:w="96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33"/>
        <w:gridCol w:w="3845"/>
        <w:gridCol w:w="3056"/>
      </w:tblGrid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VARA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PROCESSUAL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DATA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0000420-16.2015.8.17.0750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0000419-31.2015.8.17.0750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0000408-02.2015.8.17.0750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0000259-06.2015.8.17.0750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0000481-76.2012.8.17.0750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0000103-18.2015.8.17.0750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0000659-54.2014.8.17.0750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0000178-57.2015.8.17.0750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0000385-56.2015.8.17.0750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0000422-54.2013.8.17.0750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0000205-40.2015.8.17.0750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0000552-44.2013.8.17.0750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0000502-52.2012 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0000253-96.2015.8.17.0750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0000193-60.2014.8.17.0750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0000470-76.2014.8.17.0750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0000330-76.2013.8.17.0750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0000603-26.2011.8.17.0750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27/11/2015</w:t>
            </w:r>
          </w:p>
        </w:tc>
      </w:tr>
      <w:tr w:rsidR="004A3FB5" w:rsidRPr="004A3FB5" w:rsidTr="004A3FB5">
        <w:trPr>
          <w:trHeight w:val="5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VARA ÚNICA DE ITAÍBA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0000253-96.2015.8.17.0750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B5" w:rsidRPr="004A3FB5" w:rsidRDefault="004A3FB5" w:rsidP="004A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A3F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27/11/2015</w:t>
            </w:r>
          </w:p>
        </w:tc>
      </w:tr>
    </w:tbl>
    <w:p w:rsidR="003C3403" w:rsidRDefault="003C3403"/>
    <w:sectPr w:rsidR="003C3403" w:rsidSect="003C3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FB5"/>
    <w:rsid w:val="003C3403"/>
    <w:rsid w:val="004A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e_mlnes</dc:creator>
  <cp:lastModifiedBy>e_mlnes</cp:lastModifiedBy>
  <cp:revision>1</cp:revision>
  <dcterms:created xsi:type="dcterms:W3CDTF">2015-11-12T17:52:00Z</dcterms:created>
  <dcterms:modified xsi:type="dcterms:W3CDTF">2015-11-12T18:14:00Z</dcterms:modified>
</cp:coreProperties>
</file>