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C7D5A" w:rsidR="3EB188C6" w:rsidP="538EA350" w:rsidRDefault="3EB188C6" w14:paraId="45BE2523" w14:textId="0C0B262E">
      <w:pPr>
        <w:ind w:left="0"/>
        <w:rPr>
          <w:rFonts w:ascii="Times New Roman" w:hAnsi="Times New Roman" w:eastAsia="Segoe UI" w:cs="Times New Roman"/>
          <w:b/>
          <w:bCs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 xml:space="preserve">EDITAL Nº </w:t>
      </w:r>
      <w:r w:rsidRPr="007C7D5A" w:rsidR="007702C9">
        <w:rPr>
          <w:rFonts w:ascii="Times New Roman" w:hAnsi="Times New Roman" w:eastAsia="Segoe UI" w:cs="Times New Roman"/>
          <w:b/>
          <w:bCs/>
          <w:sz w:val="24"/>
          <w:szCs w:val="24"/>
        </w:rPr>
        <w:t>11</w:t>
      </w: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/202</w:t>
      </w:r>
      <w:r w:rsidRPr="007C7D5A" w:rsidR="17845683">
        <w:rPr>
          <w:rFonts w:ascii="Times New Roman" w:hAnsi="Times New Roman" w:eastAsia="Segoe UI" w:cs="Times New Roman"/>
          <w:b/>
          <w:bCs/>
          <w:sz w:val="24"/>
          <w:szCs w:val="24"/>
        </w:rPr>
        <w:t>5</w:t>
      </w:r>
    </w:p>
    <w:p w:rsidRPr="007C7D5A" w:rsidR="3EB188C6" w:rsidP="538EA350" w:rsidRDefault="3EB188C6" w14:paraId="573862D9" w14:textId="5677B7A6">
      <w:pPr>
        <w:ind w:left="0"/>
        <w:rPr>
          <w:rFonts w:ascii="Times New Roman" w:hAnsi="Times New Roman" w:eastAsia="Segoe UI" w:cs="Times New Roman"/>
          <w:b/>
          <w:bCs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 xml:space="preserve">DIRETORIA DE FORMAÇÃO E APERFEIÇOAMENTO DE </w:t>
      </w:r>
      <w:proofErr w:type="gramStart"/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MAGISTRADOS(</w:t>
      </w:r>
      <w:proofErr w:type="gramEnd"/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AS)</w:t>
      </w:r>
    </w:p>
    <w:p w:rsidRPr="007C7D5A" w:rsidR="3EB188C6" w:rsidP="538EA350" w:rsidRDefault="3EB188C6" w14:paraId="73B26BF2" w14:textId="73A25DDE">
      <w:pPr>
        <w:ind w:left="0"/>
        <w:rPr>
          <w:rFonts w:ascii="Times New Roman" w:hAnsi="Times New Roman" w:eastAsia="Segoe UI" w:cs="Times New Roman"/>
          <w:b/>
          <w:bCs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PROGRAMA DE APERFEIÇOAMENTO</w:t>
      </w:r>
    </w:p>
    <w:p w:rsidRPr="007C7D5A" w:rsidR="00E104C6" w:rsidP="001F10E1" w:rsidRDefault="00E104C6" w14:paraId="5DAB6C7B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Pr="007C7D5A" w:rsidR="00E104C6" w:rsidP="001F10E1" w:rsidRDefault="230C2F4F" w14:paraId="0CCD67B9" w14:textId="76F22360" w14:noSpellErr="1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7C7D5A" w:rsidR="230C2F4F">
        <w:rPr>
          <w:rFonts w:ascii="Times New Roman" w:hAnsi="Times New Roman" w:cs="Times New Roman"/>
          <w:sz w:val="24"/>
          <w:szCs w:val="24"/>
        </w:rPr>
        <w:t xml:space="preserve">O Diretor Geral da Escola Judicial de Pernambuco - ESMAPE, </w:t>
      </w:r>
      <w:r w:rsidRPr="007C7D5A" w:rsidR="0B8B6DCB">
        <w:rPr>
          <w:rFonts w:ascii="Times New Roman" w:hAnsi="Times New Roman" w:cs="Times New Roman"/>
          <w:sz w:val="24"/>
          <w:szCs w:val="24"/>
        </w:rPr>
        <w:t>Desembargador Jorge Américo Pereira de Lira,</w:t>
      </w:r>
      <w:r w:rsidRPr="007C7D5A" w:rsidR="230C2F4F">
        <w:rPr>
          <w:rFonts w:ascii="Times New Roman" w:hAnsi="Times New Roman" w:cs="Times New Roman"/>
          <w:sz w:val="24"/>
          <w:szCs w:val="24"/>
        </w:rPr>
        <w:t xml:space="preserve"> no uso de suas atribuições legais e regimentais, torna pública a abertura de inscrições para o Curso </w:t>
      </w:r>
      <w:r w:rsidRPr="007C7D5A" w:rsidR="007702C9">
        <w:rPr>
          <w:rStyle w:val="normaltextrun"/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  <w:t>“A TUTELA JURÍDICA DO CORPO ELETRÔNICO</w:t>
      </w:r>
      <w:proofErr w:type="gramStart"/>
      <w:r w:rsidRPr="007C7D5A" w:rsidR="007702C9">
        <w:rPr>
          <w:rStyle w:val="normaltextrun"/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  <w:t>”</w:t>
      </w:r>
      <w:r w:rsidRPr="007C7D5A" w:rsidR="007702C9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7D5A" w:rsidR="230C2F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7D5A" w:rsidR="5B1FFA60">
        <w:rPr>
          <w:rFonts w:ascii="Times New Roman" w:hAnsi="Times New Roman" w:cs="Times New Roman"/>
          <w:sz w:val="24"/>
          <w:szCs w:val="24"/>
        </w:rPr>
        <w:t xml:space="preserve"> em processo de credenciamento</w:t>
      </w:r>
      <w:r w:rsidRPr="007C7D5A" w:rsidR="00633A95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5B1FFA60">
        <w:rPr>
          <w:rFonts w:ascii="Times New Roman" w:hAnsi="Times New Roman" w:cs="Times New Roman"/>
          <w:sz w:val="24"/>
          <w:szCs w:val="24"/>
        </w:rPr>
        <w:t xml:space="preserve">pela Escola Nacional de Formação e Aperfeiçoamento de Magistrados – ENFAM, </w:t>
      </w:r>
      <w:r w:rsidRPr="007C7D5A" w:rsidR="230C2F4F">
        <w:rPr>
          <w:rFonts w:ascii="Times New Roman" w:hAnsi="Times New Roman" w:cs="Times New Roman"/>
          <w:sz w:val="24"/>
          <w:szCs w:val="24"/>
        </w:rPr>
        <w:t xml:space="preserve">a ser ministrado na modalidade </w:t>
      </w:r>
      <w:r w:rsidRPr="007C7D5A" w:rsidR="007C7D5A">
        <w:rPr>
          <w:rFonts w:ascii="Times New Roman" w:hAnsi="Times New Roman" w:cs="Times New Roman"/>
          <w:sz w:val="24"/>
          <w:szCs w:val="24"/>
        </w:rPr>
        <w:t>EAD</w:t>
      </w:r>
      <w:r w:rsidRPr="007C7D5A" w:rsidR="2491E7EF">
        <w:rPr>
          <w:rFonts w:ascii="Times New Roman" w:hAnsi="Times New Roman" w:cs="Times New Roman"/>
          <w:sz w:val="24"/>
          <w:szCs w:val="24"/>
        </w:rPr>
        <w:t>, para fins de promoção por merecimento.</w:t>
      </w:r>
    </w:p>
    <w:p w:rsidRPr="007C7D5A" w:rsidR="00E104C6" w:rsidP="538EA350" w:rsidRDefault="00E104C6" w14:paraId="4ADBE35F" w14:textId="1630B1B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Pr="007C7D5A" w:rsidR="00E104C6" w:rsidP="538EA350" w:rsidRDefault="230C2F4F" w14:paraId="368EE3CE" w14:textId="6C6CE53E">
      <w:pPr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C7D5A" w:rsidR="1C7D87B4">
        <w:rPr>
          <w:rFonts w:ascii="Times New Roman" w:hAnsi="Times New Roman" w:cs="Times New Roman"/>
          <w:b/>
          <w:bCs/>
          <w:sz w:val="24"/>
          <w:szCs w:val="24"/>
        </w:rPr>
        <w:t>a Ação Educacional</w:t>
      </w:r>
      <w:r w:rsidRPr="007C7D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7C7D5A" w:rsidR="00A45036" w:rsidP="00A45036" w:rsidRDefault="230C2F4F" w14:paraId="2FEC7EB8" w14:textId="5B0CE7AF">
      <w:pPr>
        <w:ind w:left="2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  <w:lang w:eastAsia="zh-CN"/>
        </w:rPr>
        <w:t xml:space="preserve"> </w:t>
      </w:r>
      <w:r w:rsidRPr="007C7D5A" w:rsidR="007702C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A Tutela Jurídica do Corpo Eletrônico</w:t>
      </w:r>
      <w:r w:rsidRPr="007C7D5A" w:rsidR="007702C9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Pr="007C7D5A" w:rsidR="00727416" w:rsidP="538EA350" w:rsidRDefault="23864A84" w14:paraId="37FC972F" w14:textId="77777777" w14:noSpellErr="1">
      <w:pPr>
        <w:ind w:left="2"/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D5A" w:rsidR="23864A84">
        <w:rPr>
          <w:rFonts w:ascii="Times New Roman" w:hAnsi="Times New Roman" w:cs="Times New Roman"/>
          <w:b w:val="1"/>
          <w:bCs w:val="1"/>
          <w:sz w:val="24"/>
          <w:szCs w:val="24"/>
        </w:rPr>
        <w:t>1.2 Docentes:</w:t>
      </w:r>
      <w:r w:rsidRPr="007C7D5A" w:rsidR="23864A84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007702C9">
        <w:rPr>
          <w:rStyle w:val="normaltextrun"/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  <w:t>MARCOS EHRHARDT JÚNIOR</w:t>
      </w:r>
      <w:r w:rsidRPr="007C7D5A" w:rsidR="007702C9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Pr="007C7D5A" w:rsidR="2C0EBBDD" w:rsidP="538EA350" w:rsidRDefault="2C0EBBDD" w14:paraId="687605F9" w14:textId="7CC522C3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b/>
          <w:bCs/>
          <w:sz w:val="24"/>
          <w:szCs w:val="24"/>
        </w:rPr>
        <w:t>Modalidade: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007C7D5A">
        <w:rPr>
          <w:rFonts w:ascii="Times New Roman" w:hAnsi="Times New Roman" w:cs="Times New Roman"/>
          <w:sz w:val="24"/>
          <w:szCs w:val="24"/>
        </w:rPr>
        <w:t>EAD</w:t>
      </w:r>
    </w:p>
    <w:p w:rsidRPr="007C7D5A" w:rsidR="2C0EBBDD" w:rsidP="538EA350" w:rsidRDefault="2C0EBBDD" w14:paraId="5EDA3771" w14:textId="05EFAF50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b/>
          <w:bCs/>
          <w:sz w:val="24"/>
          <w:szCs w:val="24"/>
        </w:rPr>
        <w:t>Carga horária: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009D3ACF">
        <w:rPr>
          <w:rFonts w:ascii="Times New Roman" w:hAnsi="Times New Roman" w:cs="Times New Roman"/>
          <w:sz w:val="24"/>
          <w:szCs w:val="24"/>
        </w:rPr>
        <w:t>20</w:t>
      </w:r>
      <w:r w:rsidRPr="007C7D5A">
        <w:rPr>
          <w:rFonts w:ascii="Times New Roman" w:hAnsi="Times New Roman" w:cs="Times New Roman"/>
          <w:sz w:val="24"/>
          <w:szCs w:val="24"/>
        </w:rPr>
        <w:t xml:space="preserve"> h/a (sendo </w:t>
      </w:r>
      <w:r w:rsidRPr="007C7D5A" w:rsidR="009D3ACF">
        <w:rPr>
          <w:rFonts w:ascii="Times New Roman" w:hAnsi="Times New Roman" w:cs="Times New Roman"/>
          <w:sz w:val="24"/>
          <w:szCs w:val="24"/>
        </w:rPr>
        <w:t>1</w:t>
      </w:r>
      <w:r w:rsidRPr="007C7D5A" w:rsidR="00727416">
        <w:rPr>
          <w:rFonts w:ascii="Times New Roman" w:hAnsi="Times New Roman" w:cs="Times New Roman"/>
          <w:sz w:val="24"/>
          <w:szCs w:val="24"/>
        </w:rPr>
        <w:t>6</w:t>
      </w:r>
      <w:r w:rsidRPr="007C7D5A">
        <w:rPr>
          <w:rFonts w:ascii="Times New Roman" w:hAnsi="Times New Roman" w:cs="Times New Roman"/>
          <w:sz w:val="24"/>
          <w:szCs w:val="24"/>
        </w:rPr>
        <w:t xml:space="preserve"> h/</w:t>
      </w:r>
      <w:r w:rsidRPr="007C7D5A" w:rsidR="007C7D5A">
        <w:rPr>
          <w:rFonts w:ascii="Times New Roman" w:hAnsi="Times New Roman" w:cs="Times New Roman"/>
          <w:sz w:val="24"/>
          <w:szCs w:val="24"/>
        </w:rPr>
        <w:t>a síncronas e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009D3ACF">
        <w:rPr>
          <w:rFonts w:ascii="Times New Roman" w:hAnsi="Times New Roman" w:cs="Times New Roman"/>
          <w:sz w:val="24"/>
          <w:szCs w:val="24"/>
        </w:rPr>
        <w:t>0</w:t>
      </w:r>
      <w:r w:rsidRPr="007C7D5A" w:rsidR="00727416">
        <w:rPr>
          <w:rFonts w:ascii="Times New Roman" w:hAnsi="Times New Roman" w:cs="Times New Roman"/>
          <w:sz w:val="24"/>
          <w:szCs w:val="24"/>
        </w:rPr>
        <w:t>4</w:t>
      </w:r>
      <w:r w:rsidRPr="007C7D5A">
        <w:rPr>
          <w:rFonts w:ascii="Times New Roman" w:hAnsi="Times New Roman" w:cs="Times New Roman"/>
          <w:sz w:val="24"/>
          <w:szCs w:val="24"/>
        </w:rPr>
        <w:t xml:space="preserve"> h/a de atividades práticas assíncronas via </w:t>
      </w:r>
      <w:proofErr w:type="spellStart"/>
      <w:r w:rsidRPr="007C7D5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C7D5A">
        <w:rPr>
          <w:rFonts w:ascii="Times New Roman" w:hAnsi="Times New Roman" w:cs="Times New Roman"/>
          <w:sz w:val="24"/>
          <w:szCs w:val="24"/>
        </w:rPr>
        <w:t>)</w:t>
      </w:r>
    </w:p>
    <w:p w:rsidRPr="007C7D5A" w:rsidR="2C0EBBDD" w:rsidP="538EA350" w:rsidRDefault="2C0EBBDD" w14:paraId="42A53BE1" w14:textId="2734D7C2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1.5 Número de vagas: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00322954">
        <w:rPr>
          <w:rFonts w:ascii="Times New Roman" w:hAnsi="Times New Roman" w:cs="Times New Roman"/>
          <w:sz w:val="24"/>
          <w:szCs w:val="24"/>
        </w:rPr>
        <w:t>4</w:t>
      </w:r>
      <w:r w:rsidRPr="007C7D5A">
        <w:rPr>
          <w:rFonts w:ascii="Times New Roman" w:hAnsi="Times New Roman" w:cs="Times New Roman"/>
          <w:sz w:val="24"/>
          <w:szCs w:val="24"/>
        </w:rPr>
        <w:t>0</w:t>
      </w:r>
    </w:p>
    <w:p w:rsidRPr="007C7D5A" w:rsidR="00E104C6" w:rsidP="001F10E1" w:rsidRDefault="230C2F4F" w14:paraId="2FCD0286" w14:textId="572542CA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b/>
          <w:bCs/>
          <w:sz w:val="24"/>
          <w:szCs w:val="24"/>
        </w:rPr>
        <w:t>Público-alvo:</w:t>
      </w:r>
      <w:r w:rsidRPr="007C7D5A">
        <w:rPr>
          <w:rFonts w:ascii="Times New Roman" w:hAnsi="Times New Roman" w:cs="Times New Roman"/>
          <w:sz w:val="24"/>
          <w:szCs w:val="24"/>
        </w:rPr>
        <w:t xml:space="preserve"> Magistrados </w:t>
      </w:r>
      <w:r w:rsidRPr="007C7D5A" w:rsidR="5D86548C">
        <w:rPr>
          <w:rFonts w:ascii="Times New Roman" w:hAnsi="Times New Roman" w:cs="Times New Roman"/>
          <w:sz w:val="24"/>
          <w:szCs w:val="24"/>
        </w:rPr>
        <w:t xml:space="preserve">(as) </w:t>
      </w:r>
      <w:r w:rsidRPr="007C7D5A">
        <w:rPr>
          <w:rFonts w:ascii="Times New Roman" w:hAnsi="Times New Roman" w:cs="Times New Roman"/>
          <w:sz w:val="24"/>
          <w:szCs w:val="24"/>
        </w:rPr>
        <w:t>do Tribunal de Justiça do Estado de Pernambuco</w:t>
      </w:r>
      <w:r w:rsidRPr="007C7D5A" w:rsidR="009D3AC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7C7D5A" w:rsidR="00E104C6" w:rsidP="538EA350" w:rsidRDefault="230C2F4F" w14:paraId="6E18AA88" w14:textId="416E83F6" w14:noSpellErr="1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7C7D5A" w:rsidR="230C2F4F">
        <w:rPr>
          <w:rFonts w:ascii="Times New Roman" w:hAnsi="Times New Roman" w:cs="Times New Roman"/>
          <w:b w:val="1"/>
          <w:bCs w:val="1"/>
          <w:sz w:val="24"/>
          <w:szCs w:val="24"/>
        </w:rPr>
        <w:t>1.</w:t>
      </w:r>
      <w:r w:rsidRPr="007C7D5A" w:rsidR="67DC18F8">
        <w:rPr>
          <w:rFonts w:ascii="Times New Roman" w:hAnsi="Times New Roman" w:cs="Times New Roman"/>
          <w:b w:val="1"/>
          <w:bCs w:val="1"/>
          <w:sz w:val="24"/>
          <w:szCs w:val="24"/>
        </w:rPr>
        <w:t>7</w:t>
      </w:r>
      <w:r w:rsidRPr="007C7D5A" w:rsidR="230C2F4F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230C2F4F">
        <w:rPr>
          <w:rFonts w:ascii="Times New Roman" w:hAnsi="Times New Roman" w:cs="Times New Roman"/>
          <w:b w:val="1"/>
          <w:bCs w:val="1"/>
          <w:sz w:val="24"/>
          <w:szCs w:val="24"/>
        </w:rPr>
        <w:t>Período de realização:</w:t>
      </w:r>
      <w:r w:rsidRPr="007C7D5A" w:rsidR="230C2F4F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009C76E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Pr="007C7D5A" w:rsidR="0072741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23 de abril a 12 de maio</w:t>
      </w:r>
      <w:r w:rsidRPr="007C7D5A" w:rsidR="009C76E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202</w:t>
      </w:r>
      <w:r w:rsidRPr="007C7D5A" w:rsidR="0072741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</w:p>
    <w:p w:rsidRPr="007C7D5A" w:rsidR="00E104C6" w:rsidP="001F10E1" w:rsidRDefault="230C2F4F" w14:paraId="05DA87A5" w14:textId="5D0B3FAF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C7D5A" w:rsidR="456DB5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C7D5A">
        <w:rPr>
          <w:rFonts w:ascii="Times New Roman" w:hAnsi="Times New Roman" w:cs="Times New Roman"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b/>
          <w:bCs/>
          <w:sz w:val="24"/>
          <w:szCs w:val="24"/>
        </w:rPr>
        <w:t>Cronograma das atividades</w:t>
      </w:r>
      <w:r w:rsidRPr="007C7D5A">
        <w:rPr>
          <w:rFonts w:ascii="Times New Roman" w:hAnsi="Times New Roman" w:cs="Times New Roman"/>
          <w:sz w:val="24"/>
          <w:szCs w:val="24"/>
        </w:rPr>
        <w:t xml:space="preserve"> (datas, horários e locais das atividades):</w:t>
      </w:r>
    </w:p>
    <w:p w:rsidRPr="007C7D5A" w:rsidR="009C76EC" w:rsidP="001F10E1" w:rsidRDefault="009D3ACF" w14:paraId="6B9750F9" w14:textId="7DE7CE3D">
      <w:pPr>
        <w:pStyle w:val="Normal1"/>
        <w:ind w:left="2" w:firstLine="0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D5A" w:rsidR="009D3ACF">
        <w:rPr>
          <w:rFonts w:ascii="Times New Roman" w:hAnsi="Times New Roman" w:cs="Times New Roman"/>
          <w:sz w:val="24"/>
          <w:szCs w:val="24"/>
          <w:u w:val="single"/>
        </w:rPr>
        <w:t xml:space="preserve">Aulas </w:t>
      </w:r>
      <w:r w:rsidRPr="007C7D5A" w:rsidR="00AB1A19">
        <w:rPr>
          <w:rFonts w:ascii="Times New Roman" w:hAnsi="Times New Roman" w:cs="Times New Roman"/>
          <w:sz w:val="24"/>
          <w:szCs w:val="24"/>
          <w:u w:val="single"/>
        </w:rPr>
        <w:t>Síncronas</w:t>
      </w:r>
      <w:r w:rsidRPr="007C7D5A" w:rsidR="009D3AC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7C7D5A" w:rsidR="0072741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23 e 24/04, 06 e 07/05 – 14h às 18h</w:t>
      </w:r>
      <w:r w:rsidRPr="007C7D5A" w:rsidR="00727416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7D5A" w:rsidR="7E40D9BB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7C7D5A" w:rsidR="7E40D9BB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Plataforma </w:t>
      </w:r>
      <w:r w:rsidRPr="007C7D5A" w:rsidR="00AB1A19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Tea</w:t>
      </w:r>
      <w:r w:rsidRPr="007C7D5A" w:rsidR="007C7D5A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7C7D5A" w:rsidR="00AB1A19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</w:p>
    <w:p w:rsidRPr="007C7D5A" w:rsidR="00E104C6" w:rsidP="001F10E1" w:rsidRDefault="009D3ACF" w14:paraId="79B82EA8" w14:textId="4EF00F3D">
      <w:pPr>
        <w:pStyle w:val="Normal1"/>
        <w:ind w:left="2" w:firstLine="0"/>
        <w:rPr>
          <w:rFonts w:ascii="Times New Roman" w:hAnsi="Times New Roman" w:cs="Times New Roman"/>
          <w:sz w:val="24"/>
          <w:szCs w:val="24"/>
        </w:rPr>
      </w:pPr>
      <w:r w:rsidRPr="007C7D5A" w:rsidR="009D3ACF">
        <w:rPr>
          <w:rFonts w:ascii="Times New Roman" w:hAnsi="Times New Roman" w:cs="Times New Roman"/>
          <w:sz w:val="24"/>
          <w:szCs w:val="24"/>
          <w:u w:val="single"/>
        </w:rPr>
        <w:t xml:space="preserve">AVA: </w:t>
      </w:r>
      <w:r w:rsidRPr="007C7D5A" w:rsidR="009C76E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proofErr w:type="spellStart"/>
      <w:r w:rsidRPr="007C7D5A" w:rsidR="007568D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spellEnd"/>
      <w:r w:rsidRPr="007C7D5A" w:rsidR="007568D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23 de abril a 12 de maio de 2025</w:t>
      </w:r>
      <w:r w:rsidRPr="007C7D5A" w:rsidR="009C76E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C7D5A" w:rsidR="230C2F4F">
        <w:rPr>
          <w:rFonts w:ascii="Times New Roman" w:hAnsi="Times New Roman" w:cs="Times New Roman"/>
          <w:sz w:val="24"/>
          <w:szCs w:val="24"/>
        </w:rPr>
        <w:t xml:space="preserve"> livre acesso - Plataforma </w:t>
      </w:r>
      <w:proofErr w:type="spellStart"/>
      <w:r w:rsidRPr="007C7D5A" w:rsidR="230C2F4F">
        <w:rPr>
          <w:rFonts w:ascii="Times New Roman" w:hAnsi="Times New Roman" w:cs="Times New Roman"/>
          <w:sz w:val="24"/>
          <w:szCs w:val="24"/>
        </w:rPr>
        <w:t>Moodle</w:t>
      </w:r>
      <w:proofErr w:type="spellEnd"/>
    </w:p>
    <w:p w:rsidRPr="007C7D5A" w:rsidR="006D5C00" w:rsidP="001F10E1" w:rsidRDefault="006D5C00" w14:paraId="44EAFD9C" w14:textId="7777777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Pr="007C7D5A" w:rsidR="00E104C6" w:rsidP="538EA350" w:rsidRDefault="5876F9B0" w14:paraId="7667EFDE" w14:textId="58F53693">
      <w:pPr>
        <w:ind w:left="0"/>
        <w:jc w:val="both"/>
        <w:rPr>
          <w:rFonts w:ascii="Times New Roman" w:hAnsi="Times New Roman" w:eastAsia="Segoe UI" w:cs="Times New Roman"/>
          <w:b/>
          <w:bCs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2. Das inscrições e participação na ação educacional:</w:t>
      </w:r>
    </w:p>
    <w:p w:rsidRPr="007C7D5A" w:rsidR="00E104C6" w:rsidP="00373DE7" w:rsidRDefault="5876F9B0" w14:paraId="5CEA531D" w14:textId="73A1C35E">
      <w:pPr>
        <w:spacing w:after="0" w:line="240" w:lineRule="auto"/>
        <w:ind w:left="0" w:firstLine="0"/>
        <w:jc w:val="both"/>
        <w:rPr>
          <w:rFonts w:ascii="Times New Roman" w:hAnsi="Times New Roman" w:eastAsia="Segoe UI" w:cs="Times New Roman"/>
          <w:b/>
          <w:bCs/>
          <w:sz w:val="24"/>
          <w:szCs w:val="24"/>
        </w:rPr>
      </w:pPr>
      <w:proofErr w:type="gramStart"/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lastRenderedPageBreak/>
        <w:t>2.1</w:t>
      </w:r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 A</w:t>
      </w:r>
      <w:bookmarkStart w:name="_GoBack" w:id="0"/>
      <w:bookmarkEnd w:id="0"/>
      <w:r w:rsidRPr="007C7D5A">
        <w:rPr>
          <w:rFonts w:ascii="Times New Roman" w:hAnsi="Times New Roman" w:eastAsia="Segoe UI" w:cs="Times New Roman"/>
          <w:sz w:val="24"/>
          <w:szCs w:val="24"/>
        </w:rPr>
        <w:t>s</w:t>
      </w:r>
      <w:proofErr w:type="gramEnd"/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 inscrições estão abertas a partir da publicação deste edital, no Diário de Justiça Eletrônico (</w:t>
      </w:r>
      <w:proofErr w:type="spellStart"/>
      <w:r w:rsidRPr="007C7D5A">
        <w:rPr>
          <w:rFonts w:ascii="Times New Roman" w:hAnsi="Times New Roman" w:eastAsia="Segoe UI" w:cs="Times New Roman"/>
          <w:sz w:val="24"/>
          <w:szCs w:val="24"/>
        </w:rPr>
        <w:t>DJe</w:t>
      </w:r>
      <w:proofErr w:type="spellEnd"/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), até o dia </w:t>
      </w:r>
      <w:r w:rsidRPr="007C7D5A" w:rsidR="007C7D5A">
        <w:rPr>
          <w:rFonts w:ascii="Times New Roman" w:hAnsi="Times New Roman" w:eastAsia="Segoe UI" w:cs="Times New Roman"/>
          <w:b/>
          <w:sz w:val="24"/>
          <w:szCs w:val="24"/>
        </w:rPr>
        <w:t>17</w:t>
      </w:r>
      <w:r w:rsidRPr="007C7D5A" w:rsidR="00AC624D">
        <w:rPr>
          <w:rFonts w:ascii="Times New Roman" w:hAnsi="Times New Roman" w:eastAsia="Segoe UI" w:cs="Times New Roman"/>
          <w:b/>
          <w:sz w:val="24"/>
          <w:szCs w:val="24"/>
        </w:rPr>
        <w:t xml:space="preserve"> </w:t>
      </w:r>
      <w:r w:rsidRPr="007C7D5A">
        <w:rPr>
          <w:rFonts w:ascii="Times New Roman" w:hAnsi="Times New Roman" w:eastAsia="Segoe UI" w:cs="Times New Roman"/>
          <w:b/>
          <w:sz w:val="24"/>
          <w:szCs w:val="24"/>
        </w:rPr>
        <w:t xml:space="preserve">de </w:t>
      </w:r>
      <w:r w:rsidRPr="007C7D5A" w:rsidR="007C7D5A">
        <w:rPr>
          <w:rFonts w:ascii="Times New Roman" w:hAnsi="Times New Roman" w:eastAsia="Segoe UI" w:cs="Times New Roman"/>
          <w:b/>
          <w:sz w:val="24"/>
          <w:szCs w:val="24"/>
        </w:rPr>
        <w:t>abril</w:t>
      </w:r>
      <w:r w:rsidRPr="007C7D5A" w:rsidR="00AC624D">
        <w:rPr>
          <w:rFonts w:ascii="Times New Roman" w:hAnsi="Times New Roman" w:eastAsia="Segoe UI" w:cs="Times New Roman"/>
          <w:b/>
          <w:sz w:val="24"/>
          <w:szCs w:val="24"/>
        </w:rPr>
        <w:t xml:space="preserve"> </w:t>
      </w:r>
      <w:r w:rsidRPr="007C7D5A">
        <w:rPr>
          <w:rFonts w:ascii="Times New Roman" w:hAnsi="Times New Roman" w:eastAsia="Segoe UI" w:cs="Times New Roman"/>
          <w:b/>
          <w:sz w:val="24"/>
          <w:szCs w:val="24"/>
        </w:rPr>
        <w:t>de 202</w:t>
      </w:r>
      <w:r w:rsidRPr="007C7D5A" w:rsidR="007568DA">
        <w:rPr>
          <w:rFonts w:ascii="Times New Roman" w:hAnsi="Times New Roman" w:eastAsia="Segoe UI" w:cs="Times New Roman"/>
          <w:b/>
          <w:sz w:val="24"/>
          <w:szCs w:val="24"/>
        </w:rPr>
        <w:t>5</w:t>
      </w:r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 pelo site </w:t>
      </w:r>
      <w:hyperlink r:id="rId7">
        <w:r w:rsidRPr="007C7D5A">
          <w:rPr>
            <w:rStyle w:val="Hyperlink"/>
            <w:rFonts w:ascii="Times New Roman" w:hAnsi="Times New Roman" w:eastAsia="Segoe UI" w:cs="Times New Roman"/>
            <w:color w:val="auto"/>
            <w:sz w:val="24"/>
            <w:szCs w:val="24"/>
          </w:rPr>
          <w:t>https://www.tjpe.jus.br/web/escolajudicial/inscricoes</w:t>
        </w:r>
      </w:hyperlink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 </w:t>
      </w:r>
    </w:p>
    <w:p w:rsidRPr="007C7D5A" w:rsidR="00E104C6" w:rsidP="538EA350" w:rsidRDefault="5876F9B0" w14:paraId="335AFC3D" w14:textId="7DC26945">
      <w:pPr>
        <w:spacing w:line="240" w:lineRule="auto"/>
        <w:ind w:left="0"/>
        <w:jc w:val="both"/>
        <w:rPr>
          <w:rFonts w:ascii="Times New Roman" w:hAnsi="Times New Roman" w:eastAsia="Segoe UI" w:cs="Times New Roman"/>
          <w:b/>
          <w:bCs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2.2</w:t>
      </w:r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 A confirmação da inscrição e o acesso ao Ambiente Virtual de Aprendizagem (AVA) serão enviados por e-mail funcional. </w:t>
      </w:r>
    </w:p>
    <w:p w:rsidRPr="007C7D5A" w:rsidR="00E104C6" w:rsidP="538EA350" w:rsidRDefault="5876F9B0" w14:paraId="3808DACF" w14:textId="06F5516B">
      <w:pPr>
        <w:spacing w:line="240" w:lineRule="auto"/>
        <w:ind w:left="0"/>
        <w:jc w:val="both"/>
        <w:rPr>
          <w:rFonts w:ascii="Times New Roman" w:hAnsi="Times New Roman" w:eastAsia="Segoe UI" w:cs="Times New Roman"/>
          <w:b/>
          <w:bCs/>
          <w:sz w:val="24"/>
          <w:szCs w:val="24"/>
        </w:rPr>
      </w:pPr>
      <w:proofErr w:type="gramStart"/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 xml:space="preserve">2.3 </w:t>
      </w:r>
      <w:r w:rsidRPr="007C7D5A">
        <w:rPr>
          <w:rFonts w:ascii="Times New Roman" w:hAnsi="Times New Roman" w:eastAsia="Segoe UI" w:cs="Times New Roman"/>
          <w:sz w:val="24"/>
          <w:szCs w:val="24"/>
        </w:rPr>
        <w:t>Em</w:t>
      </w:r>
      <w:proofErr w:type="gramEnd"/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 caso de número superior de inscritos em relação às vagas disponíveis, será criada uma lista de espera seguindo a ordem cronológica de solicitação de inscrição</w:t>
      </w:r>
      <w:r w:rsidRPr="007C7D5A" w:rsidR="48FD5042">
        <w:rPr>
          <w:rFonts w:ascii="Times New Roman" w:hAnsi="Times New Roman" w:eastAsia="Segoe UI" w:cs="Times New Roman"/>
          <w:sz w:val="24"/>
          <w:szCs w:val="24"/>
        </w:rPr>
        <w:t>.</w:t>
      </w:r>
    </w:p>
    <w:p w:rsidRPr="007C7D5A" w:rsidR="00E104C6" w:rsidP="538EA350" w:rsidRDefault="5876F9B0" w14:paraId="55E87641" w14:textId="2E1A1CD7">
      <w:pPr>
        <w:pStyle w:val="normal0"/>
        <w:spacing w:line="240" w:lineRule="auto"/>
        <w:ind w:left="0" w:firstLine="0"/>
        <w:rPr>
          <w:rFonts w:ascii="Times New Roman" w:hAnsi="Times New Roman" w:eastAsia="Segoe UI" w:cs="Times New Roman"/>
          <w:color w:val="auto"/>
          <w:sz w:val="24"/>
          <w:szCs w:val="24"/>
        </w:rPr>
      </w:pPr>
      <w:proofErr w:type="gramStart"/>
      <w:r w:rsidRPr="007C7D5A">
        <w:rPr>
          <w:rFonts w:ascii="Times New Roman" w:hAnsi="Times New Roman" w:eastAsia="Segoe UI" w:cs="Times New Roman"/>
          <w:b/>
          <w:bCs/>
          <w:color w:val="auto"/>
          <w:sz w:val="24"/>
          <w:szCs w:val="24"/>
        </w:rPr>
        <w:t>2.</w:t>
      </w:r>
      <w:r w:rsidRPr="007C7D5A" w:rsidR="00A431FE">
        <w:rPr>
          <w:rFonts w:ascii="Times New Roman" w:hAnsi="Times New Roman" w:eastAsia="Segoe UI" w:cs="Times New Roman"/>
          <w:b/>
          <w:bCs/>
          <w:color w:val="auto"/>
          <w:sz w:val="24"/>
          <w:szCs w:val="24"/>
        </w:rPr>
        <w:t>4</w:t>
      </w:r>
      <w:r w:rsidRPr="007C7D5A">
        <w:rPr>
          <w:rFonts w:ascii="Times New Roman" w:hAnsi="Times New Roman" w:eastAsia="Segoe UI" w:cs="Times New Roman"/>
          <w:b/>
          <w:bCs/>
          <w:color w:val="auto"/>
          <w:sz w:val="24"/>
          <w:szCs w:val="24"/>
        </w:rPr>
        <w:t xml:space="preserve"> 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</w:rPr>
        <w:t>As</w:t>
      </w:r>
      <w:proofErr w:type="gramEnd"/>
      <w:r w:rsidRPr="007C7D5A">
        <w:rPr>
          <w:rFonts w:ascii="Times New Roman" w:hAnsi="Times New Roman" w:eastAsia="Segoe UI" w:cs="Times New Roman"/>
          <w:color w:val="auto"/>
          <w:sz w:val="24"/>
          <w:szCs w:val="24"/>
        </w:rPr>
        <w:t xml:space="preserve"> desistências devem ser feitas até o dia </w:t>
      </w:r>
      <w:r w:rsidRPr="007C7D5A" w:rsidR="007568DA">
        <w:rPr>
          <w:rFonts w:ascii="Times New Roman" w:hAnsi="Times New Roman" w:eastAsia="Segoe UI" w:cs="Times New Roman"/>
          <w:b/>
          <w:color w:val="auto"/>
          <w:sz w:val="24"/>
          <w:szCs w:val="24"/>
        </w:rPr>
        <w:t>1</w:t>
      </w:r>
      <w:r w:rsidRPr="007C7D5A" w:rsidR="007C7D5A">
        <w:rPr>
          <w:rFonts w:ascii="Times New Roman" w:hAnsi="Times New Roman" w:eastAsia="Segoe UI" w:cs="Times New Roman"/>
          <w:b/>
          <w:color w:val="auto"/>
          <w:sz w:val="24"/>
          <w:szCs w:val="24"/>
        </w:rPr>
        <w:t>6</w:t>
      </w:r>
      <w:r w:rsidRPr="007C7D5A" w:rsidR="00C041E3">
        <w:rPr>
          <w:rFonts w:ascii="Times New Roman" w:hAnsi="Times New Roman" w:eastAsia="Segoe UI" w:cs="Times New Roman"/>
          <w:b/>
          <w:color w:val="auto"/>
          <w:sz w:val="24"/>
          <w:szCs w:val="24"/>
        </w:rPr>
        <w:t xml:space="preserve"> de </w:t>
      </w:r>
      <w:r w:rsidRPr="007C7D5A" w:rsidR="007568DA">
        <w:rPr>
          <w:rFonts w:ascii="Times New Roman" w:hAnsi="Times New Roman" w:eastAsia="Segoe UI" w:cs="Times New Roman"/>
          <w:b/>
          <w:color w:val="auto"/>
          <w:sz w:val="24"/>
          <w:szCs w:val="24"/>
        </w:rPr>
        <w:t>abril</w:t>
      </w:r>
      <w:r w:rsidRPr="007C7D5A" w:rsidR="00C041E3">
        <w:rPr>
          <w:rFonts w:ascii="Times New Roman" w:hAnsi="Times New Roman" w:eastAsia="Segoe UI" w:cs="Times New Roman"/>
          <w:b/>
          <w:color w:val="auto"/>
          <w:sz w:val="24"/>
          <w:szCs w:val="24"/>
        </w:rPr>
        <w:t xml:space="preserve"> de </w:t>
      </w:r>
      <w:r w:rsidRPr="007C7D5A" w:rsidR="00AC624D">
        <w:rPr>
          <w:rFonts w:ascii="Times New Roman" w:hAnsi="Times New Roman" w:eastAsia="Segoe UI" w:cs="Times New Roman"/>
          <w:b/>
          <w:color w:val="auto"/>
          <w:sz w:val="24"/>
          <w:szCs w:val="24"/>
        </w:rPr>
        <w:t>202</w:t>
      </w:r>
      <w:r w:rsidRPr="007C7D5A" w:rsidR="007568DA">
        <w:rPr>
          <w:rFonts w:ascii="Times New Roman" w:hAnsi="Times New Roman" w:eastAsia="Segoe UI" w:cs="Times New Roman"/>
          <w:b/>
          <w:color w:val="auto"/>
          <w:sz w:val="24"/>
          <w:szCs w:val="24"/>
        </w:rPr>
        <w:t>5</w:t>
      </w:r>
      <w:r w:rsidRPr="007C7D5A" w:rsidR="734F3C36">
        <w:rPr>
          <w:rFonts w:ascii="Times New Roman" w:hAnsi="Times New Roman" w:eastAsia="Segoe UI" w:cs="Times New Roman"/>
          <w:color w:val="auto"/>
          <w:sz w:val="24"/>
          <w:szCs w:val="24"/>
        </w:rPr>
        <w:t xml:space="preserve">, 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</w:rPr>
        <w:t>exclusivamente</w:t>
      </w:r>
      <w:r w:rsidRPr="007C7D5A" w:rsidR="1D42E0EE">
        <w:rPr>
          <w:rFonts w:ascii="Times New Roman" w:hAnsi="Times New Roman" w:eastAsia="Segoe UI" w:cs="Times New Roman"/>
          <w:color w:val="auto"/>
          <w:sz w:val="24"/>
          <w:szCs w:val="24"/>
        </w:rPr>
        <w:t>,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</w:rPr>
        <w:t xml:space="preserve"> pelo site </w:t>
      </w:r>
      <w:hyperlink r:id="rId8">
        <w:r w:rsidRPr="007C7D5A">
          <w:rPr>
            <w:rStyle w:val="Hyperlink"/>
            <w:rFonts w:ascii="Times New Roman" w:hAnsi="Times New Roman" w:eastAsia="Segoe UI" w:cs="Times New Roman"/>
            <w:color w:val="auto"/>
            <w:sz w:val="24"/>
            <w:szCs w:val="24"/>
          </w:rPr>
          <w:t>https://www.tjpe.jus.br/web/escolajudicial/inscricoes</w:t>
        </w:r>
      </w:hyperlink>
      <w:r w:rsidRPr="007C7D5A" w:rsidR="0052601C">
        <w:rPr>
          <w:rStyle w:val="Hyperlink"/>
          <w:rFonts w:ascii="Times New Roman" w:hAnsi="Times New Roman" w:eastAsia="Segoe UI" w:cs="Times New Roman"/>
          <w:color w:val="auto"/>
          <w:sz w:val="24"/>
          <w:szCs w:val="24"/>
        </w:rPr>
        <w:t>.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</w:rPr>
        <w:t xml:space="preserve"> </w:t>
      </w:r>
    </w:p>
    <w:p w:rsidRPr="007C7D5A" w:rsidR="00E104C6" w:rsidP="538EA350" w:rsidRDefault="5876F9B0" w14:paraId="678E97F8" w14:textId="67331C2D">
      <w:pPr>
        <w:spacing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2.</w:t>
      </w:r>
      <w:r w:rsidRPr="007C7D5A" w:rsidR="00A431FE">
        <w:rPr>
          <w:rFonts w:ascii="Times New Roman" w:hAnsi="Times New Roman" w:eastAsia="Segoe UI" w:cs="Times New Roman"/>
          <w:b/>
          <w:bCs/>
          <w:sz w:val="24"/>
          <w:szCs w:val="24"/>
        </w:rPr>
        <w:t>5</w:t>
      </w:r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sz w:val="24"/>
          <w:szCs w:val="24"/>
        </w:rPr>
        <w:t>A desistência informada após o prazo previsto neste Edital, bem como, a ausência ou inaptidão do (a) participante, ocasionar</w:t>
      </w:r>
      <w:r w:rsidRPr="007C7D5A" w:rsidR="00F7049B">
        <w:rPr>
          <w:rFonts w:ascii="Times New Roman" w:hAnsi="Times New Roman" w:cs="Times New Roman"/>
          <w:sz w:val="24"/>
          <w:szCs w:val="24"/>
        </w:rPr>
        <w:t>ão</w:t>
      </w:r>
      <w:r w:rsidRPr="007C7D5A">
        <w:rPr>
          <w:rFonts w:ascii="Times New Roman" w:hAnsi="Times New Roman" w:cs="Times New Roman"/>
          <w:sz w:val="24"/>
          <w:szCs w:val="24"/>
        </w:rPr>
        <w:t xml:space="preserve">, salvo justo motivo, o seu impedimento de participar das ações educacionais ofertadas ou custeadas pela </w:t>
      </w:r>
      <w:proofErr w:type="spellStart"/>
      <w:r w:rsidRPr="007C7D5A">
        <w:rPr>
          <w:rFonts w:ascii="Times New Roman" w:hAnsi="Times New Roman" w:cs="Times New Roman"/>
          <w:sz w:val="24"/>
          <w:szCs w:val="24"/>
        </w:rPr>
        <w:t>Esmape</w:t>
      </w:r>
      <w:proofErr w:type="spellEnd"/>
      <w:r w:rsidRPr="007C7D5A">
        <w:rPr>
          <w:rFonts w:ascii="Times New Roman" w:hAnsi="Times New Roman" w:cs="Times New Roman"/>
          <w:sz w:val="24"/>
          <w:szCs w:val="24"/>
        </w:rPr>
        <w:t xml:space="preserve"> pelo período de 90 (noventa) dias, conforme </w:t>
      </w:r>
      <w:r w:rsidRPr="007C7D5A" w:rsidR="56161702">
        <w:rPr>
          <w:rFonts w:ascii="Times New Roman" w:hAnsi="Times New Roman" w:cs="Times New Roman"/>
          <w:sz w:val="24"/>
          <w:szCs w:val="24"/>
        </w:rPr>
        <w:t xml:space="preserve">o </w:t>
      </w:r>
      <w:r w:rsidRPr="007C7D5A" w:rsidR="00C041E3">
        <w:rPr>
          <w:rFonts w:ascii="Times New Roman" w:hAnsi="Times New Roman" w:cs="Times New Roman"/>
          <w:sz w:val="24"/>
          <w:szCs w:val="24"/>
        </w:rPr>
        <w:t>a</w:t>
      </w:r>
      <w:r w:rsidRPr="007C7D5A">
        <w:rPr>
          <w:rFonts w:ascii="Times New Roman" w:hAnsi="Times New Roman" w:cs="Times New Roman"/>
          <w:sz w:val="24"/>
          <w:szCs w:val="24"/>
        </w:rPr>
        <w:t>rt. 9º do Provimento nº</w:t>
      </w:r>
      <w:r w:rsidRPr="007C7D5A" w:rsidR="00C041E3">
        <w:rPr>
          <w:rFonts w:ascii="Times New Roman" w:hAnsi="Times New Roman" w:cs="Times New Roman"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sz w:val="24"/>
          <w:szCs w:val="24"/>
        </w:rPr>
        <w:t>0</w:t>
      </w:r>
      <w:r w:rsidRPr="007C7D5A" w:rsidR="00C041E3">
        <w:rPr>
          <w:rFonts w:ascii="Times New Roman" w:hAnsi="Times New Roman" w:cs="Times New Roman"/>
          <w:sz w:val="24"/>
          <w:szCs w:val="24"/>
        </w:rPr>
        <w:t>1</w:t>
      </w:r>
      <w:r w:rsidRPr="007C7D5A">
        <w:rPr>
          <w:rFonts w:ascii="Times New Roman" w:hAnsi="Times New Roman" w:cs="Times New Roman"/>
          <w:sz w:val="24"/>
          <w:szCs w:val="24"/>
        </w:rPr>
        <w:t>/2024 do Conselho da Magistratura do Tr</w:t>
      </w:r>
      <w:r w:rsidRPr="007C7D5A" w:rsidR="00C041E3">
        <w:rPr>
          <w:rFonts w:ascii="Times New Roman" w:hAnsi="Times New Roman" w:cs="Times New Roman"/>
          <w:sz w:val="24"/>
          <w:szCs w:val="24"/>
        </w:rPr>
        <w:t xml:space="preserve">ibunal de Justiça de Pernambuco-CM, alterado pelo Provimento nº 02/2024 do CM. </w:t>
      </w:r>
    </w:p>
    <w:p w:rsidRPr="007C7D5A" w:rsidR="00C041E3" w:rsidP="00373DE7" w:rsidRDefault="00C041E3" w14:paraId="6ABC7DDF" w14:textId="68D98A2D">
      <w:pPr>
        <w:pStyle w:val="Normal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C7D5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C7D5A" w:rsidR="00A431F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C7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7C7D5A">
        <w:rPr>
          <w:rFonts w:ascii="Times New Roman" w:hAnsi="Times New Roman" w:cs="Times New Roman"/>
          <w:sz w:val="24"/>
          <w:szCs w:val="24"/>
        </w:rPr>
        <w:t xml:space="preserve"> caso de reincidência das situações descritas acima, ocorridas no intervalo 01 (um) ano, implicará no impedimento de participar em ações da </w:t>
      </w:r>
      <w:proofErr w:type="spellStart"/>
      <w:r w:rsidRPr="007C7D5A">
        <w:rPr>
          <w:rFonts w:ascii="Times New Roman" w:hAnsi="Times New Roman" w:cs="Times New Roman"/>
          <w:sz w:val="24"/>
          <w:szCs w:val="24"/>
        </w:rPr>
        <w:t>Esmape</w:t>
      </w:r>
      <w:proofErr w:type="spellEnd"/>
      <w:r w:rsidRPr="007C7D5A">
        <w:rPr>
          <w:rFonts w:ascii="Times New Roman" w:hAnsi="Times New Roman" w:cs="Times New Roman"/>
          <w:sz w:val="24"/>
          <w:szCs w:val="24"/>
        </w:rPr>
        <w:t xml:space="preserve"> pelo período de 180 (cento e oitenta) dias, bem como o ressarcimento ao erário das despesas da sua participação custadas pela Escola, conforme Art. 10 do Provimento nº01/2024 do Conselho da Magistratura do Tribunal de Justiça de Pernambuco – CM, alterado pelo Provimento nº 02/2024 do CM.</w:t>
      </w:r>
    </w:p>
    <w:p w:rsidRPr="007C7D5A" w:rsidR="00E104C6" w:rsidP="538EA350" w:rsidRDefault="5876F9B0" w14:paraId="113AD2E1" w14:textId="026C61A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2.</w:t>
      </w:r>
      <w:r w:rsidRPr="007C7D5A" w:rsidR="009D3ACF">
        <w:rPr>
          <w:rFonts w:ascii="Times New Roman" w:hAnsi="Times New Roman" w:eastAsia="Segoe UI" w:cs="Times New Roman"/>
          <w:b/>
          <w:bCs/>
          <w:sz w:val="24"/>
          <w:szCs w:val="24"/>
        </w:rPr>
        <w:t>7</w:t>
      </w:r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 </w:t>
      </w:r>
      <w:r w:rsidRPr="007C7D5A">
        <w:rPr>
          <w:rFonts w:ascii="Times New Roman" w:hAnsi="Times New Roman" w:cs="Times New Roman"/>
          <w:sz w:val="24"/>
          <w:szCs w:val="24"/>
        </w:rPr>
        <w:t>O encerramento do curso se dará após a atribuição das notas</w:t>
      </w:r>
      <w:r w:rsidRPr="007C7D5A" w:rsidR="00F7049B">
        <w:rPr>
          <w:rFonts w:ascii="Times New Roman" w:hAnsi="Times New Roman" w:cs="Times New Roman"/>
          <w:sz w:val="24"/>
          <w:szCs w:val="24"/>
        </w:rPr>
        <w:t>,</w:t>
      </w:r>
      <w:r w:rsidRPr="007C7D5A">
        <w:rPr>
          <w:rFonts w:ascii="Times New Roman" w:hAnsi="Times New Roman" w:cs="Times New Roman"/>
          <w:sz w:val="24"/>
          <w:szCs w:val="24"/>
        </w:rPr>
        <w:t xml:space="preserve"> pelos docentes</w:t>
      </w:r>
      <w:r w:rsidRPr="007C7D5A" w:rsidR="00F7049B">
        <w:rPr>
          <w:rFonts w:ascii="Times New Roman" w:hAnsi="Times New Roman" w:cs="Times New Roman"/>
          <w:sz w:val="24"/>
          <w:szCs w:val="24"/>
        </w:rPr>
        <w:t>,</w:t>
      </w:r>
      <w:r w:rsidRPr="007C7D5A">
        <w:rPr>
          <w:rFonts w:ascii="Times New Roman" w:hAnsi="Times New Roman" w:cs="Times New Roman"/>
          <w:sz w:val="24"/>
          <w:szCs w:val="24"/>
        </w:rPr>
        <w:t xml:space="preserve"> relativas às atividades práticas do curso. </w:t>
      </w:r>
    </w:p>
    <w:p w:rsidRPr="007C7D5A" w:rsidR="00E104C6" w:rsidP="538EA350" w:rsidRDefault="5F66F5DA" w14:paraId="3111601F" w14:textId="6EAC0E21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2.</w:t>
      </w:r>
      <w:r w:rsidRPr="007C7D5A" w:rsidR="009D3ACF">
        <w:rPr>
          <w:rFonts w:ascii="Times New Roman" w:hAnsi="Times New Roman" w:eastAsia="Segoe UI" w:cs="Times New Roman"/>
          <w:b/>
          <w:bCs/>
          <w:sz w:val="24"/>
          <w:szCs w:val="24"/>
        </w:rPr>
        <w:t>8</w:t>
      </w:r>
      <w:r w:rsidRPr="007C7D5A">
        <w:rPr>
          <w:rFonts w:ascii="Times New Roman" w:hAnsi="Times New Roman" w:eastAsia="Segoe UI" w:cs="Times New Roman"/>
          <w:sz w:val="24"/>
          <w:szCs w:val="24"/>
        </w:rPr>
        <w:t xml:space="preserve"> </w:t>
      </w:r>
      <w:proofErr w:type="gramStart"/>
      <w:r w:rsidRPr="007C7D5A" w:rsidR="5876F9B0">
        <w:rPr>
          <w:rFonts w:ascii="Times New Roman" w:hAnsi="Times New Roman" w:cs="Times New Roman"/>
          <w:sz w:val="24"/>
          <w:szCs w:val="24"/>
        </w:rPr>
        <w:t>Os(</w:t>
      </w:r>
      <w:proofErr w:type="gramEnd"/>
      <w:r w:rsidRPr="007C7D5A" w:rsidR="5876F9B0">
        <w:rPr>
          <w:rFonts w:ascii="Times New Roman" w:hAnsi="Times New Roman" w:cs="Times New Roman"/>
          <w:sz w:val="24"/>
          <w:szCs w:val="24"/>
        </w:rPr>
        <w:t xml:space="preserve">as) Magistrados(as) considerados(as) inaptos(as) ou ausentes serão notificados(as) através do e-mail </w:t>
      </w:r>
      <w:r w:rsidRPr="007C7D5A" w:rsidR="002E618A">
        <w:rPr>
          <w:rFonts w:ascii="Times New Roman" w:hAnsi="Times New Roman" w:cs="Times New Roman"/>
          <w:sz w:val="24"/>
          <w:szCs w:val="24"/>
        </w:rPr>
        <w:t>funciona</w:t>
      </w:r>
      <w:r w:rsidRPr="007C7D5A" w:rsidR="5876F9B0">
        <w:rPr>
          <w:rFonts w:ascii="Times New Roman" w:hAnsi="Times New Roman" w:cs="Times New Roman"/>
          <w:sz w:val="24"/>
          <w:szCs w:val="24"/>
        </w:rPr>
        <w:t>l</w:t>
      </w:r>
      <w:r w:rsidRPr="007C7D5A" w:rsidR="3C042EAE">
        <w:rPr>
          <w:rFonts w:ascii="Times New Roman" w:hAnsi="Times New Roman" w:cs="Times New Roman"/>
          <w:sz w:val="24"/>
          <w:szCs w:val="24"/>
        </w:rPr>
        <w:t>.</w:t>
      </w:r>
    </w:p>
    <w:p w:rsidRPr="007C7D5A" w:rsidR="00E104C6" w:rsidP="538EA350" w:rsidRDefault="009D3ACF" w14:paraId="43C5E453" w14:textId="31EA955E">
      <w:pPr>
        <w:shd w:val="clear" w:color="auto" w:fill="FFFFFF" w:themeFill="background1"/>
        <w:spacing w:line="240" w:lineRule="auto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Pr="007C7D5A" w:rsidR="5E326E44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128998E0">
        <w:rPr>
          <w:rFonts w:ascii="Times New Roman" w:hAnsi="Times New Roman" w:cs="Times New Roman"/>
          <w:sz w:val="24"/>
          <w:szCs w:val="24"/>
        </w:rPr>
        <w:t xml:space="preserve">De acordo com </w:t>
      </w:r>
      <w:r w:rsidRPr="007C7D5A" w:rsidR="00F7049B">
        <w:rPr>
          <w:rFonts w:ascii="Times New Roman" w:hAnsi="Times New Roman" w:cs="Times New Roman"/>
          <w:sz w:val="24"/>
          <w:szCs w:val="24"/>
        </w:rPr>
        <w:t xml:space="preserve">o </w:t>
      </w:r>
      <w:r w:rsidRPr="007C7D5A" w:rsidR="128998E0">
        <w:rPr>
          <w:rFonts w:ascii="Times New Roman" w:hAnsi="Times New Roman" w:cs="Times New Roman"/>
          <w:sz w:val="24"/>
          <w:szCs w:val="24"/>
        </w:rPr>
        <w:t xml:space="preserve">disposto no </w:t>
      </w:r>
      <w:r w:rsidRPr="007C7D5A" w:rsidR="00A431FE">
        <w:rPr>
          <w:rFonts w:ascii="Times New Roman" w:hAnsi="Times New Roman" w:cs="Times New Roman"/>
          <w:sz w:val="24"/>
          <w:szCs w:val="24"/>
        </w:rPr>
        <w:t>a</w:t>
      </w:r>
      <w:r w:rsidRPr="007C7D5A" w:rsidR="128998E0">
        <w:rPr>
          <w:rFonts w:ascii="Times New Roman" w:hAnsi="Times New Roman" w:cs="Times New Roman"/>
          <w:sz w:val="24"/>
          <w:szCs w:val="24"/>
        </w:rPr>
        <w:t>rt. 11</w:t>
      </w:r>
      <w:r w:rsidRPr="007C7D5A" w:rsidR="0101F1B2">
        <w:rPr>
          <w:rFonts w:ascii="Times New Roman" w:hAnsi="Times New Roman" w:cs="Times New Roman"/>
          <w:sz w:val="24"/>
          <w:szCs w:val="24"/>
        </w:rPr>
        <w:t xml:space="preserve">, </w:t>
      </w:r>
      <w:r w:rsidRPr="007C7D5A" w:rsidR="28A53504">
        <w:rPr>
          <w:rFonts w:ascii="Times New Roman" w:hAnsi="Times New Roman" w:cs="Times New Roman"/>
          <w:sz w:val="24"/>
          <w:szCs w:val="24"/>
        </w:rPr>
        <w:t>§1</w:t>
      </w:r>
      <w:r w:rsidRPr="007C7D5A" w:rsidR="0052601C">
        <w:rPr>
          <w:rFonts w:ascii="Times New Roman" w:hAnsi="Times New Roman" w:cs="Times New Roman"/>
          <w:sz w:val="24"/>
          <w:szCs w:val="24"/>
        </w:rPr>
        <w:t>º</w:t>
      </w:r>
      <w:r w:rsidRPr="007C7D5A" w:rsidR="28A53504">
        <w:rPr>
          <w:rFonts w:ascii="Times New Roman" w:hAnsi="Times New Roman" w:cs="Times New Roman"/>
          <w:sz w:val="24"/>
          <w:szCs w:val="24"/>
        </w:rPr>
        <w:t xml:space="preserve"> e </w:t>
      </w:r>
      <w:r w:rsidRPr="007C7D5A" w:rsidR="0101F1B2">
        <w:rPr>
          <w:rFonts w:ascii="Times New Roman" w:hAnsi="Times New Roman" w:cs="Times New Roman"/>
          <w:sz w:val="24"/>
          <w:szCs w:val="24"/>
        </w:rPr>
        <w:t>§2</w:t>
      </w:r>
      <w:r w:rsidRPr="007C7D5A" w:rsidR="0052601C">
        <w:rPr>
          <w:rFonts w:ascii="Times New Roman" w:hAnsi="Times New Roman" w:cs="Times New Roman"/>
          <w:sz w:val="24"/>
          <w:szCs w:val="24"/>
        </w:rPr>
        <w:t>º</w:t>
      </w:r>
      <w:r w:rsidRPr="007C7D5A" w:rsidR="43A8DE88">
        <w:rPr>
          <w:rFonts w:ascii="Times New Roman" w:hAnsi="Times New Roman" w:cs="Times New Roman"/>
          <w:sz w:val="24"/>
          <w:szCs w:val="24"/>
        </w:rPr>
        <w:t xml:space="preserve">, </w:t>
      </w:r>
      <w:r w:rsidRPr="007C7D5A" w:rsidR="128998E0">
        <w:rPr>
          <w:rFonts w:ascii="Times New Roman" w:hAnsi="Times New Roman" w:cs="Times New Roman"/>
          <w:sz w:val="24"/>
          <w:szCs w:val="24"/>
        </w:rPr>
        <w:t xml:space="preserve">do </w:t>
      </w:r>
      <w:r w:rsidRPr="007C7D5A" w:rsidR="00A431FE">
        <w:rPr>
          <w:rFonts w:ascii="Times New Roman" w:hAnsi="Times New Roman" w:cs="Times New Roman"/>
          <w:sz w:val="24"/>
          <w:szCs w:val="24"/>
        </w:rPr>
        <w:t>Provimento nº 01/2024 do Conselho da Magistratura do Tribunal de Justiça de Pernambuco-CM, alterado pelo Provimento nº 02/2024 do CM</w:t>
      </w:r>
      <w:r w:rsidRPr="007C7D5A" w:rsidR="29206182">
        <w:rPr>
          <w:rFonts w:ascii="Times New Roman" w:hAnsi="Times New Roman" w:cs="Times New Roman"/>
          <w:sz w:val="24"/>
          <w:szCs w:val="24"/>
        </w:rPr>
        <w:t>, o</w:t>
      </w:r>
      <w:r w:rsidRPr="007C7D5A" w:rsidR="5E326E44">
        <w:rPr>
          <w:rFonts w:ascii="Times New Roman" w:hAnsi="Times New Roman" w:cs="Times New Roman"/>
          <w:sz w:val="24"/>
          <w:szCs w:val="24"/>
        </w:rPr>
        <w:t>s (as) Magistrados (as) impedidos (as) de realizar novas inscrições po</w:t>
      </w:r>
      <w:r w:rsidRPr="007C7D5A" w:rsidR="5AF777DC">
        <w:rPr>
          <w:rFonts w:ascii="Times New Roman" w:hAnsi="Times New Roman" w:cs="Times New Roman"/>
          <w:sz w:val="24"/>
          <w:szCs w:val="24"/>
        </w:rPr>
        <w:t>r ocasião da</w:t>
      </w:r>
      <w:r w:rsidRPr="007C7D5A" w:rsidR="5E326E44">
        <w:rPr>
          <w:rFonts w:ascii="Times New Roman" w:hAnsi="Times New Roman" w:cs="Times New Roman"/>
          <w:sz w:val="24"/>
          <w:szCs w:val="24"/>
        </w:rPr>
        <w:t xml:space="preserve"> aplicação das penalidades previstas nos itens </w:t>
      </w:r>
      <w:r w:rsidRPr="007C7D5A" w:rsidR="63DD3428">
        <w:rPr>
          <w:rFonts w:ascii="Times New Roman" w:hAnsi="Times New Roman" w:cs="Times New Roman"/>
          <w:b/>
          <w:sz w:val="24"/>
          <w:szCs w:val="24"/>
        </w:rPr>
        <w:t>2.</w:t>
      </w:r>
      <w:r w:rsidRPr="007C7D5A" w:rsidR="00A431FE">
        <w:rPr>
          <w:rFonts w:ascii="Times New Roman" w:hAnsi="Times New Roman" w:cs="Times New Roman"/>
          <w:b/>
          <w:sz w:val="24"/>
          <w:szCs w:val="24"/>
        </w:rPr>
        <w:t>5</w:t>
      </w:r>
      <w:r w:rsidRPr="007C7D5A" w:rsidR="5E326E44">
        <w:rPr>
          <w:rFonts w:ascii="Times New Roman" w:hAnsi="Times New Roman" w:cs="Times New Roman"/>
          <w:b/>
          <w:sz w:val="24"/>
          <w:szCs w:val="24"/>
        </w:rPr>
        <w:t xml:space="preserve"> e 2</w:t>
      </w:r>
      <w:r w:rsidRPr="007C7D5A" w:rsidR="30A979A2">
        <w:rPr>
          <w:rFonts w:ascii="Times New Roman" w:hAnsi="Times New Roman" w:cs="Times New Roman"/>
          <w:b/>
          <w:sz w:val="24"/>
          <w:szCs w:val="24"/>
        </w:rPr>
        <w:t>.</w:t>
      </w:r>
      <w:r w:rsidRPr="007C7D5A" w:rsidR="00A431FE">
        <w:rPr>
          <w:rFonts w:ascii="Times New Roman" w:hAnsi="Times New Roman" w:cs="Times New Roman"/>
          <w:b/>
          <w:sz w:val="24"/>
          <w:szCs w:val="24"/>
        </w:rPr>
        <w:t>6</w:t>
      </w:r>
      <w:r w:rsidRPr="007C7D5A" w:rsidR="10E458AB">
        <w:rPr>
          <w:rFonts w:ascii="Times New Roman" w:hAnsi="Times New Roman" w:cs="Times New Roman"/>
          <w:sz w:val="24"/>
          <w:szCs w:val="24"/>
        </w:rPr>
        <w:t xml:space="preserve">, poderão recorrer dentro </w:t>
      </w:r>
      <w:r w:rsidRPr="007C7D5A" w:rsidR="63CB00A7">
        <w:rPr>
          <w:rFonts w:ascii="Times New Roman" w:hAnsi="Times New Roman" w:cs="Times New Roman"/>
          <w:sz w:val="24"/>
          <w:szCs w:val="24"/>
        </w:rPr>
        <w:t>d</w:t>
      </w:r>
      <w:r w:rsidRPr="007C7D5A" w:rsidR="5E326E44">
        <w:rPr>
          <w:rFonts w:ascii="Times New Roman" w:hAnsi="Times New Roman" w:cs="Times New Roman"/>
          <w:sz w:val="24"/>
          <w:szCs w:val="24"/>
        </w:rPr>
        <w:t xml:space="preserve">o prazo de 10 (dez) dias, contado </w:t>
      </w:r>
      <w:r w:rsidRPr="007C7D5A" w:rsidR="192E34B4">
        <w:rPr>
          <w:rFonts w:ascii="Times New Roman" w:hAnsi="Times New Roman" w:cs="Times New Roman"/>
          <w:sz w:val="24"/>
          <w:szCs w:val="24"/>
        </w:rPr>
        <w:t>a</w:t>
      </w:r>
      <w:r w:rsidRPr="007C7D5A" w:rsidR="5E326E44">
        <w:rPr>
          <w:rFonts w:ascii="Times New Roman" w:hAnsi="Times New Roman" w:cs="Times New Roman"/>
          <w:sz w:val="24"/>
          <w:szCs w:val="24"/>
        </w:rPr>
        <w:t xml:space="preserve"> </w:t>
      </w:r>
      <w:r w:rsidRPr="007C7D5A" w:rsidR="192E34B4">
        <w:rPr>
          <w:rFonts w:ascii="Times New Roman" w:hAnsi="Times New Roman" w:cs="Times New Roman"/>
          <w:sz w:val="24"/>
          <w:szCs w:val="24"/>
        </w:rPr>
        <w:t xml:space="preserve">partir da data de envio </w:t>
      </w:r>
      <w:r w:rsidRPr="007C7D5A" w:rsidR="5E326E44">
        <w:rPr>
          <w:rFonts w:ascii="Times New Roman" w:hAnsi="Times New Roman" w:cs="Times New Roman"/>
          <w:sz w:val="24"/>
          <w:szCs w:val="24"/>
        </w:rPr>
        <w:t>da notificação</w:t>
      </w:r>
      <w:r w:rsidRPr="007C7D5A" w:rsidR="03A756DE">
        <w:rPr>
          <w:rFonts w:ascii="Times New Roman" w:hAnsi="Times New Roman" w:cs="Times New Roman"/>
          <w:sz w:val="24"/>
          <w:szCs w:val="24"/>
        </w:rPr>
        <w:t xml:space="preserve">, através </w:t>
      </w:r>
      <w:r w:rsidRPr="007C7D5A" w:rsidR="5BFA2E1A">
        <w:rPr>
          <w:rFonts w:ascii="Times New Roman" w:hAnsi="Times New Roman" w:cs="Times New Roman"/>
          <w:sz w:val="24"/>
          <w:szCs w:val="24"/>
        </w:rPr>
        <w:t>de requerimento via</w:t>
      </w:r>
      <w:r w:rsidRPr="007C7D5A" w:rsidR="03A756DE">
        <w:rPr>
          <w:rFonts w:ascii="Times New Roman" w:hAnsi="Times New Roman" w:cs="Times New Roman"/>
          <w:sz w:val="24"/>
          <w:szCs w:val="24"/>
        </w:rPr>
        <w:t xml:space="preserve"> Portal do Aluno, disponibilizado no sítio eletrônico oficial da ESMAPE</w:t>
      </w:r>
      <w:r w:rsidRPr="007C7D5A" w:rsidR="44117A3B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7C7D5A" w:rsidR="00A431FE" w:rsidP="538EA350" w:rsidRDefault="00A431FE" w14:paraId="65BF76FF" w14:textId="77777777">
      <w:pPr>
        <w:shd w:val="clear" w:color="auto" w:fill="FFFFFF" w:themeFill="background1"/>
        <w:spacing w:line="240" w:lineRule="auto"/>
        <w:ind w:left="0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7C7D5A" w:rsidR="00E104C6" w:rsidP="538EA350" w:rsidRDefault="6E0490D1" w14:paraId="4DEFC48B" w14:textId="213E01B2">
      <w:pPr>
        <w:shd w:val="clear" w:color="auto" w:fill="FFFFFF" w:themeFill="background1"/>
        <w:spacing w:line="240" w:lineRule="auto"/>
        <w:ind w:left="0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7D5A" w:rsidR="230C2F4F">
        <w:rPr>
          <w:rFonts w:ascii="Times New Roman" w:hAnsi="Times New Roman" w:cs="Times New Roman"/>
          <w:b/>
          <w:bCs/>
          <w:sz w:val="24"/>
          <w:szCs w:val="24"/>
        </w:rPr>
        <w:t>. Do conteúdo programático:</w:t>
      </w:r>
    </w:p>
    <w:p w:rsidRPr="007C7D5A" w:rsidR="008A0807" w:rsidP="008A0807" w:rsidRDefault="008A0807" w14:paraId="1DC5A49B" w14:textId="77777777">
      <w:pPr>
        <w:pStyle w:val="paragraph"/>
        <w:spacing w:before="0" w:beforeAutospacing="0" w:after="0" w:afterAutospacing="0"/>
        <w:jc w:val="both"/>
        <w:textAlignment w:val="baseline"/>
      </w:pPr>
      <w:r w:rsidRPr="007C7D5A">
        <w:rPr>
          <w:rStyle w:val="normaltextrun"/>
          <w:b/>
          <w:bCs/>
        </w:rPr>
        <w:t>Parte 01</w:t>
      </w:r>
      <w:r w:rsidRPr="007C7D5A">
        <w:rPr>
          <w:rStyle w:val="eop"/>
        </w:rPr>
        <w:t> </w:t>
      </w:r>
    </w:p>
    <w:p w:rsidRPr="007C7D5A" w:rsidR="008A0807" w:rsidP="008A0807" w:rsidRDefault="008A0807" w14:paraId="42489305" w14:textId="77777777">
      <w:pPr>
        <w:pStyle w:val="paragraph"/>
        <w:spacing w:before="0" w:beforeAutospacing="0" w:after="0" w:afterAutospacing="0"/>
        <w:jc w:val="both"/>
        <w:textAlignment w:val="baseline"/>
      </w:pPr>
      <w:r w:rsidRPr="007C7D5A">
        <w:rPr>
          <w:rStyle w:val="eop"/>
        </w:rPr>
        <w:t> </w:t>
      </w:r>
    </w:p>
    <w:p w:rsidRPr="007C7D5A" w:rsidR="007568DA" w:rsidP="007568DA" w:rsidRDefault="007568DA" w14:paraId="648AEF6E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A NOVA REALIDADE DIGITAL: VIVER, ENVELHECER E MORRER NA ERA DA TECNOLOGIA </w:t>
      </w:r>
    </w:p>
    <w:p w:rsidRPr="007C7D5A" w:rsidR="007568DA" w:rsidP="007568DA" w:rsidRDefault="007568DA" w14:paraId="41103A09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7568DA" w:rsidP="007568DA" w:rsidRDefault="007568DA" w14:paraId="268F3467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1) Digitalização da Vida e a virtualização da identidade pessoal; </w:t>
      </w:r>
    </w:p>
    <w:p w:rsidRPr="007C7D5A" w:rsidR="007568DA" w:rsidP="007568DA" w:rsidRDefault="007568DA" w14:paraId="5EDA11AF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7568DA" w:rsidP="007568DA" w:rsidRDefault="007568DA" w14:paraId="6EE53E3D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2) Direitos de personalidade e a proteção jurídica da identidade e perfis digitais; </w:t>
      </w:r>
    </w:p>
    <w:p w:rsidRPr="007C7D5A" w:rsidR="007568DA" w:rsidP="007568DA" w:rsidRDefault="007568DA" w14:paraId="6B9197EE" w14:textId="7777777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Pr="007C7D5A" w:rsidR="008A0807" w:rsidP="007568DA" w:rsidRDefault="008A0807" w14:paraId="3FB8F89A" w14:textId="29333BE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C7D5A">
        <w:rPr>
          <w:rStyle w:val="normaltextrun"/>
          <w:b/>
          <w:bCs/>
        </w:rPr>
        <w:lastRenderedPageBreak/>
        <w:t>Parte 02</w:t>
      </w:r>
      <w:r w:rsidRPr="007C7D5A">
        <w:rPr>
          <w:rStyle w:val="eop"/>
        </w:rPr>
        <w:t> </w:t>
      </w:r>
    </w:p>
    <w:p w:rsidRPr="007C7D5A" w:rsidR="007568DA" w:rsidP="007568DA" w:rsidRDefault="007568DA" w14:paraId="4C31D5B0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7C7D5A" w:rsidR="007568DA" w:rsidP="007568DA" w:rsidRDefault="007568DA" w14:paraId="44EAC427" w14:textId="77777777">
      <w:pPr>
        <w:autoSpaceDE/>
        <w:autoSpaceDN/>
        <w:adjustRightInd/>
        <w:spacing w:after="0" w:line="240" w:lineRule="auto"/>
        <w:ind w:left="0" w:firstLine="0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7568DA" w:rsidP="007568DA" w:rsidRDefault="007568DA" w14:paraId="7D73E69A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SOFTWARIZAÇÃO DA PERSONALIDADE E A REPRODUÇÃO DIGITAL DE IDENTIDADES </w:t>
      </w:r>
    </w:p>
    <w:p w:rsidRPr="007C7D5A" w:rsidR="007568DA" w:rsidP="007568DA" w:rsidRDefault="007568DA" w14:paraId="6262AB5D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7568DA" w:rsidP="007568DA" w:rsidRDefault="007568DA" w14:paraId="7E54EDB7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1) O impacto da reconstrução algorítmica da personalidade na autonomia privada </w:t>
      </w:r>
    </w:p>
    <w:p w:rsidRPr="007C7D5A" w:rsidR="007568DA" w:rsidP="007568DA" w:rsidRDefault="007568DA" w14:paraId="1B308B01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7568DA" w:rsidP="007568DA" w:rsidRDefault="007568DA" w14:paraId="30517337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2) Responsabilidade civil e ética na utilização de dados pessoais de falecidos; </w:t>
      </w:r>
    </w:p>
    <w:p w:rsidRPr="007C7D5A" w:rsidR="007568DA" w:rsidP="007568DA" w:rsidRDefault="007568DA" w14:paraId="2EDFAF9C" w14:textId="77777777">
      <w:pPr>
        <w:pStyle w:val="paragraph"/>
        <w:spacing w:before="0" w:beforeAutospacing="0" w:after="0" w:afterAutospacing="0"/>
        <w:textAlignment w:val="baseline"/>
      </w:pPr>
    </w:p>
    <w:p w:rsidRPr="007C7D5A" w:rsidR="008A0807" w:rsidP="008A0807" w:rsidRDefault="008A0807" w14:paraId="36260D94" w14:textId="77777777">
      <w:pPr>
        <w:pStyle w:val="paragraph"/>
        <w:spacing w:before="0" w:beforeAutospacing="0" w:after="0" w:afterAutospacing="0"/>
        <w:jc w:val="both"/>
        <w:textAlignment w:val="baseline"/>
      </w:pPr>
      <w:r w:rsidRPr="007C7D5A">
        <w:rPr>
          <w:rStyle w:val="eop"/>
        </w:rPr>
        <w:t> </w:t>
      </w:r>
    </w:p>
    <w:p w:rsidRPr="007C7D5A" w:rsidR="008A0807" w:rsidP="008A0807" w:rsidRDefault="008A0807" w14:paraId="48AD451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7C7D5A">
        <w:rPr>
          <w:rStyle w:val="normaltextrun"/>
          <w:b/>
          <w:bCs/>
        </w:rPr>
        <w:t>Parte 03</w:t>
      </w:r>
      <w:r w:rsidRPr="007C7D5A">
        <w:rPr>
          <w:rStyle w:val="eop"/>
        </w:rPr>
        <w:t> </w:t>
      </w:r>
    </w:p>
    <w:p w:rsidRPr="007C7D5A" w:rsidR="007568DA" w:rsidP="008A0807" w:rsidRDefault="007568DA" w14:paraId="4BA5950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Pr="007C7D5A" w:rsidR="007568DA" w:rsidP="007568DA" w:rsidRDefault="007568DA" w14:paraId="042BFD0A" w14:textId="77777777">
      <w:pPr>
        <w:autoSpaceDE/>
        <w:autoSpaceDN/>
        <w:adjustRightInd/>
        <w:spacing w:after="0" w:line="240" w:lineRule="auto"/>
        <w:ind w:left="0" w:firstLine="0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7568DA" w:rsidP="00674660" w:rsidRDefault="007568DA" w14:paraId="269714D8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TRANSHUMANISMO E OS LIMITES DO APROMORAMENTO HUMANO </w:t>
      </w:r>
    </w:p>
    <w:p w:rsidRPr="007C7D5A" w:rsidR="007568DA" w:rsidP="00674660" w:rsidRDefault="007568DA" w14:paraId="0D075C64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7568DA" w:rsidP="00674660" w:rsidRDefault="007568DA" w14:paraId="6E702B76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1) Desafios éticos e jurídicos da modificação corporal via tecnologia </w:t>
      </w:r>
    </w:p>
    <w:p w:rsidRPr="007C7D5A" w:rsidR="007568DA" w:rsidP="00674660" w:rsidRDefault="007568DA" w14:paraId="6040447A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7568DA" w:rsidP="00674660" w:rsidRDefault="007568DA" w14:paraId="1C8FEAD8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2) Limites e Possibilidades do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transhumanismo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; </w:t>
      </w:r>
    </w:p>
    <w:p w:rsidRPr="007C7D5A" w:rsidR="007568DA" w:rsidP="007568DA" w:rsidRDefault="007568DA" w14:paraId="583110DF" w14:textId="77777777">
      <w:pPr>
        <w:autoSpaceDE/>
        <w:autoSpaceDN/>
        <w:adjustRightInd/>
        <w:spacing w:after="0" w:line="240" w:lineRule="auto"/>
        <w:ind w:left="0" w:firstLine="0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7568DA" w:rsidP="008A0807" w:rsidRDefault="007568DA" w14:paraId="2A537E4B" w14:textId="77777777">
      <w:pPr>
        <w:pStyle w:val="paragraph"/>
        <w:spacing w:before="0" w:beforeAutospacing="0" w:after="0" w:afterAutospacing="0"/>
        <w:jc w:val="both"/>
        <w:textAlignment w:val="baseline"/>
      </w:pPr>
    </w:p>
    <w:p w:rsidRPr="007C7D5A" w:rsidR="008A0807" w:rsidP="008A0807" w:rsidRDefault="008A0807" w14:paraId="3A41641E" w14:textId="77777777">
      <w:pPr>
        <w:pStyle w:val="paragraph"/>
        <w:spacing w:before="0" w:beforeAutospacing="0" w:after="0" w:afterAutospacing="0"/>
        <w:jc w:val="both"/>
        <w:textAlignment w:val="baseline"/>
      </w:pPr>
      <w:r w:rsidRPr="007C7D5A">
        <w:rPr>
          <w:rStyle w:val="eop"/>
        </w:rPr>
        <w:t> </w:t>
      </w:r>
    </w:p>
    <w:p w:rsidRPr="007C7D5A" w:rsidR="008A0807" w:rsidP="008A0807" w:rsidRDefault="008A0807" w14:paraId="0419326B" w14:textId="77777777">
      <w:pPr>
        <w:pStyle w:val="paragraph"/>
        <w:spacing w:before="0" w:beforeAutospacing="0" w:after="0" w:afterAutospacing="0"/>
        <w:jc w:val="both"/>
        <w:textAlignment w:val="baseline"/>
      </w:pPr>
      <w:r w:rsidRPr="007C7D5A">
        <w:rPr>
          <w:rStyle w:val="normaltextrun"/>
          <w:b/>
          <w:bCs/>
        </w:rPr>
        <w:t>Parte 04</w:t>
      </w:r>
      <w:r w:rsidRPr="007C7D5A">
        <w:rPr>
          <w:rStyle w:val="eop"/>
        </w:rPr>
        <w:t> </w:t>
      </w:r>
    </w:p>
    <w:p w:rsidRPr="007C7D5A" w:rsidR="008A0807" w:rsidP="008A0807" w:rsidRDefault="008A0807" w14:paraId="55AFEF43" w14:textId="77777777">
      <w:pPr>
        <w:pStyle w:val="paragraph"/>
        <w:spacing w:before="0" w:beforeAutospacing="0" w:after="0" w:afterAutospacing="0"/>
        <w:jc w:val="both"/>
        <w:textAlignment w:val="baseline"/>
      </w:pPr>
      <w:r w:rsidRPr="007C7D5A">
        <w:rPr>
          <w:rStyle w:val="eop"/>
        </w:rPr>
        <w:t> </w:t>
      </w:r>
    </w:p>
    <w:p w:rsidRPr="007C7D5A" w:rsidR="00674660" w:rsidP="00674660" w:rsidRDefault="00674660" w14:paraId="5F41047A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A PERSONALIDADE ELETRÔNICA NOS TRIBUNAIS </w:t>
      </w:r>
    </w:p>
    <w:p w:rsidRPr="007C7D5A" w:rsidR="00674660" w:rsidP="00674660" w:rsidRDefault="00674660" w14:paraId="5C55B6E7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674660" w:rsidP="00674660" w:rsidRDefault="00674660" w14:paraId="5F569C0D" w14:textId="77777777">
      <w:pPr>
        <w:autoSpaceDE/>
        <w:autoSpaceDN/>
        <w:adjustRightInd/>
        <w:spacing w:after="0" w:afterAutospacing="1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1) Como os Tribunais decidem questões que envolvem IA e proteção de dados pessoais?  </w:t>
      </w:r>
    </w:p>
    <w:p w:rsidRPr="007C7D5A" w:rsidR="00674660" w:rsidP="00674660" w:rsidRDefault="00674660" w14:paraId="2B6C4433" w14:textId="77777777">
      <w:pPr>
        <w:autoSpaceDE/>
        <w:autoSpaceDN/>
        <w:adjustRightInd/>
        <w:spacing w:after="0" w:line="240" w:lineRule="auto"/>
        <w:ind w:left="0" w:firstLine="0"/>
        <w:jc w:val="left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2) Perspectivas futuras para a regulação do Corpo Eletrônico; </w:t>
      </w:r>
    </w:p>
    <w:p w:rsidRPr="007C7D5A" w:rsidR="00674660" w:rsidP="00674660" w:rsidRDefault="00674660" w14:paraId="738123AD" w14:textId="77777777">
      <w:pPr>
        <w:autoSpaceDE/>
        <w:autoSpaceDN/>
        <w:adjustRightInd/>
        <w:spacing w:after="0" w:afterAutospacing="1" w:line="240" w:lineRule="auto"/>
        <w:ind w:left="0" w:firstLine="0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E104C6" w:rsidP="538EA350" w:rsidRDefault="5295CE9A" w14:paraId="3504C20E" w14:textId="74D477A9">
      <w:pPr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7D5A" w:rsidR="230C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7D5A" w:rsidR="002E618A">
        <w:rPr>
          <w:rFonts w:ascii="Times New Roman" w:hAnsi="Times New Roman" w:cs="Times New Roman"/>
          <w:b/>
          <w:bCs/>
          <w:sz w:val="24"/>
          <w:szCs w:val="24"/>
        </w:rPr>
        <w:t>Do Docente</w:t>
      </w:r>
      <w:r w:rsidRPr="007C7D5A" w:rsidR="002B0F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7C7D5A" w:rsidR="00674660" w:rsidP="00674660" w:rsidRDefault="00674660" w14:paraId="612F0D8D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MARCOS EHRHARDT JÚNIOR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674660" w:rsidP="00674660" w:rsidRDefault="00674660" w14:paraId="6527B509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674660" w:rsidP="00674660" w:rsidRDefault="00674660" w14:paraId="3F58F9CE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Doutor em Direito pela Universidade Federal de Pernambuco (UFPE).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Pós-doutorando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 em "</w:t>
      </w:r>
      <w:r w:rsidRPr="007C7D5A">
        <w:rPr>
          <w:rFonts w:ascii="Times New Roman" w:hAnsi="Times New Roman" w:eastAsia="Times New Roman" w:cs="Times New Roman"/>
          <w:i/>
          <w:iCs/>
          <w:position w:val="0"/>
          <w:sz w:val="24"/>
          <w:szCs w:val="24"/>
        </w:rPr>
        <w:t xml:space="preserve">New Technologies, Law </w:t>
      </w:r>
      <w:proofErr w:type="spellStart"/>
      <w:r w:rsidRPr="007C7D5A">
        <w:rPr>
          <w:rFonts w:ascii="Times New Roman" w:hAnsi="Times New Roman" w:eastAsia="Times New Roman" w:cs="Times New Roman"/>
          <w:i/>
          <w:iCs/>
          <w:position w:val="0"/>
          <w:sz w:val="24"/>
          <w:szCs w:val="24"/>
        </w:rPr>
        <w:t>and</w:t>
      </w:r>
      <w:proofErr w:type="spellEnd"/>
      <w:r w:rsidRPr="007C7D5A">
        <w:rPr>
          <w:rFonts w:ascii="Times New Roman" w:hAnsi="Times New Roman" w:eastAsia="Times New Roman" w:cs="Times New Roman"/>
          <w:i/>
          <w:iCs/>
          <w:position w:val="0"/>
          <w:sz w:val="24"/>
          <w:szCs w:val="24"/>
        </w:rPr>
        <w:t xml:space="preserve"> Social </w:t>
      </w:r>
      <w:proofErr w:type="spellStart"/>
      <w:r w:rsidRPr="007C7D5A">
        <w:rPr>
          <w:rFonts w:ascii="Times New Roman" w:hAnsi="Times New Roman" w:eastAsia="Times New Roman" w:cs="Times New Roman"/>
          <w:i/>
          <w:iCs/>
          <w:position w:val="0"/>
          <w:sz w:val="24"/>
          <w:szCs w:val="24"/>
        </w:rPr>
        <w:t>Sciences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" pela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Università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Mediterranea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di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Reggio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Calabria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 (MICHR, Itália). Professor de Direito Civil dos cursos de mestrado e graduação da Universidade Federal de Alagoas (UFAL) e do Centro Universitário CESMAC. Editor da Revista Fórum de Direito Civil (RFDC). Vice-Presidente do Instituto Brasileiro de Direito Civil (IBDCIVIL). Diretor Nordeste do Instituto Brasileiro de Direito Civil (IBDFAM), no qual também exerce as funções de Presidente da Comissão de Enunciados e Vice-presidente da Comissão de Família e Tecnologia. Membro Fundador do Instituto Brasileiro de Estudos em Responsabilidade Civil (IBERC) e do Instituto Brasileiro de Direito Contratual (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IBDCont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).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Cofundador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 da Rede de Pesquisas Agendas de Direito 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lastRenderedPageBreak/>
        <w:t>Civil Constitucional. Líder do Grupo de Pesquisa Direito Privado e Contemporaneidade (UFAL). Possui curso Formação de Formadores pela ENFAM. </w:t>
      </w:r>
    </w:p>
    <w:p w:rsidRPr="007C7D5A" w:rsidR="11820B2C" w:rsidP="538EA350" w:rsidRDefault="11820B2C" w14:paraId="1EEB55DA" w14:textId="3AD3CA9E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Pr="007C7D5A" w:rsidR="11820B2C" w:rsidP="538EA350" w:rsidRDefault="5BFCE897" w14:paraId="0165DD62" w14:textId="68683129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5. Bibliografia</w:t>
      </w:r>
    </w:p>
    <w:p w:rsidRPr="007C7D5A" w:rsidR="00674660" w:rsidP="00674660" w:rsidRDefault="00674660" w14:paraId="0BB1BA8D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BIONI, Bruno Ricardo.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Proteção de Dados Pessoais: a função e os limites do consentimento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Forense: Rio de Janeiro, 2020. </w:t>
      </w:r>
    </w:p>
    <w:p w:rsidRPr="007C7D5A" w:rsidR="00674660" w:rsidP="00674660" w:rsidRDefault="00674660" w14:paraId="3C4E6127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BLUM, Renato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Opice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 (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org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).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Proteção de Dados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: desafios e soluções na adequação à lei. Forense: Rio de Janeiro, 2020. </w:t>
      </w:r>
    </w:p>
    <w:p w:rsidRPr="007C7D5A" w:rsidR="00674660" w:rsidP="00674660" w:rsidRDefault="00674660" w14:paraId="75B04292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DONEDA, Danilo.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Da Privacidade A Proteção De Dados Pessoais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Renovar: Rio de Janeiro, 2006.</w:t>
      </w:r>
    </w:p>
    <w:p w:rsidRPr="007C7D5A" w:rsidR="00674660" w:rsidP="00674660" w:rsidRDefault="00674660" w14:paraId="4F67BA82" w14:textId="45778E5A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 EHRHARDT JÚNIOR, Marcos; CATALAN, Marcos; MALHEIROS, Pablo (Coord.).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Direito Civil e tecnologia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Belo Horizonte: Fórum, 2020. </w:t>
      </w:r>
    </w:p>
    <w:p w:rsidRPr="007C7D5A" w:rsidR="00674660" w:rsidP="00674660" w:rsidRDefault="00674660" w14:paraId="512425E7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EHRHARDT JÚNIOR, Marcos; LOBO, Fabíola (Coord.).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Privacidade e sua compreensão no direito brasileiro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Belo Horizonte: Fórum, 2019. </w:t>
      </w:r>
    </w:p>
    <w:p w:rsidRPr="007C7D5A" w:rsidR="00674660" w:rsidP="00674660" w:rsidRDefault="00674660" w14:paraId="1BA9E6C6" w14:textId="77777777">
      <w:pPr>
        <w:autoSpaceDE/>
        <w:autoSpaceDN/>
        <w:adjustRightInd/>
        <w:spacing w:after="0" w:afterAutospacing="1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EHRHARDT JÚNIOR, Marcos; CATALAN, Marcos (Coord.).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Direito do Consumidor e Novas Tecnologias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Belo Horizonte: Fórum, 2023. </w:t>
      </w:r>
    </w:p>
    <w:p w:rsidRPr="007C7D5A" w:rsidR="00674660" w:rsidP="00674660" w:rsidRDefault="00674660" w14:paraId="0784C37D" w14:textId="6006FC17">
      <w:pPr>
        <w:autoSpaceDE/>
        <w:autoSpaceDN/>
        <w:adjustRightInd/>
        <w:spacing w:after="0" w:afterAutospacing="1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EHRHARDT JÚNIOR, Marcos; CATALAN, Marcos (Coord.).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Entre riscos, danos e contratos: a inteligência artificial nas relações patrimoniais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Belo Horizonte: Fórum, 2024. </w:t>
      </w:r>
    </w:p>
    <w:p w:rsidRPr="007C7D5A" w:rsidR="00674660" w:rsidP="00674660" w:rsidRDefault="00674660" w14:paraId="0B4C3DF2" w14:textId="77777777">
      <w:pPr>
        <w:autoSpaceDE/>
        <w:autoSpaceDN/>
        <w:adjustRightInd/>
        <w:spacing w:after="0" w:afterAutospacing="1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EHRHARDT JÚNIOR, Marcos; CATALAN, Marcos (Coord.).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Dados pessoais e a proteção dos direitos da personalidade na era da inteligência artificial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Belo Horizonte: Fórum, 2025. </w:t>
      </w:r>
    </w:p>
    <w:p w:rsidRPr="007C7D5A" w:rsidR="00674660" w:rsidP="00674660" w:rsidRDefault="00674660" w14:paraId="06F134D9" w14:textId="77777777">
      <w:pPr>
        <w:autoSpaceDE/>
        <w:autoSpaceDN/>
        <w:adjustRightInd/>
        <w:spacing w:after="0" w:afterAutospacing="1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EHRHARDT JÚNIOR, Marcos; CATALAN, Marcos (Coord.).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Inteligência Artificial e Relações Privadas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Belo Horizonte: Fórum, 2023. </w:t>
      </w:r>
    </w:p>
    <w:p w:rsidRPr="007C7D5A" w:rsidR="00674660" w:rsidP="00674660" w:rsidRDefault="00674660" w14:paraId="6E852AB1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MENDES, Laura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Schertel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; DONEDA, Danilo; SARLET, Ingo Wolfgang; RODRIGUES JR, Otávio Luiz.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Tratado de Proteção de Dados Pessoais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Forense: Rio de Janeiro, 2021. </w:t>
      </w:r>
    </w:p>
    <w:p w:rsidRPr="007C7D5A" w:rsidR="00674660" w:rsidP="00674660" w:rsidRDefault="00674660" w14:paraId="05C3BB8B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TEPEDINO, Gustavo et ali.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Lei Geral de Proteção de Dados Pessoais e suas repercussões no Direito brasileiro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São Paulo: RT, 2019. </w:t>
      </w:r>
    </w:p>
    <w:p w:rsidRPr="007C7D5A" w:rsidR="00674660" w:rsidP="00674660" w:rsidRDefault="00674660" w14:paraId="01115DB2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BARBOSA, Mafalda Miranda; BRAGA NETTO, Felipe. Silva, Michael César; FALEIROS JÚNIOR, José Luiz de Moura.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Direito Digital e inteligência Artificial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: diálogos entre Brasil e Europa: Foco, 2021. </w:t>
      </w:r>
    </w:p>
    <w:p w:rsidRPr="007C7D5A" w:rsidR="00674660" w:rsidP="00674660" w:rsidRDefault="00674660" w14:paraId="1244142A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COTS, Marcio e OLIVEIRA, Ricardo.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Lei Geral de Proteção de Dados Pessoais Comentada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São Paulo: Revista dos Tribunais, 2018. </w:t>
      </w:r>
    </w:p>
    <w:p w:rsidRPr="007C7D5A" w:rsidR="00674660" w:rsidP="00674660" w:rsidRDefault="00674660" w14:paraId="58C63FF6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EHRHARDT JÚNIOR, Marcos; LOBO, Fabíola (Coord.).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Vulnerabilidade e sua compreensão no Direito Brasileiro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Indaiatuba: Foco, 2021. </w:t>
      </w:r>
    </w:p>
    <w:p w:rsidRPr="007C7D5A" w:rsidR="00674660" w:rsidP="00674660" w:rsidRDefault="00674660" w14:paraId="4890A841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EHRHARDT JÚNIOR, Marcos; LOBO, Fabíola; PAMPLONA FILHO, Rodolfo (Coord.).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Boa-fé e sua aplicação no direito brasileiro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, 2ª ed. Belo Horizonte: Fórum, 2019. </w:t>
      </w:r>
    </w:p>
    <w:p w:rsidRPr="007C7D5A" w:rsidR="002B0F07" w:rsidP="002B0F07" w:rsidRDefault="002B0F07" w14:paraId="3FFEF073" w14:textId="77777777">
      <w:pPr>
        <w:ind w:left="0" w:firstLine="0"/>
        <w:jc w:val="both"/>
        <w:rPr>
          <w:rFonts w:ascii="Times New Roman" w:hAnsi="Times New Roman" w:eastAsia="Segoe UI" w:cs="Times New Roman"/>
          <w:b/>
          <w:bCs/>
          <w:sz w:val="24"/>
          <w:szCs w:val="24"/>
        </w:rPr>
      </w:pPr>
    </w:p>
    <w:p w:rsidRPr="007C7D5A" w:rsidR="00674660" w:rsidP="00674660" w:rsidRDefault="00674660" w14:paraId="0BF50E93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lastRenderedPageBreak/>
        <w:t xml:space="preserve">FALEIROS JÚNIOR, José Luiz de Moura; LONGHI, João Victor. GUGLIARA, Rodrigo.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Proteção de dados pessoais na sociedade da informação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: entre dados e danos. Indaiatuba: Foco, 2021. </w:t>
      </w:r>
    </w:p>
    <w:p w:rsidRPr="007C7D5A" w:rsidR="00674660" w:rsidP="00674660" w:rsidRDefault="00674660" w14:paraId="533CE003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LEONARDI, Marcel.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Tutela e Privacidade na Internet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São Paulo: Saraiva, 2012. </w:t>
      </w:r>
    </w:p>
    <w:p w:rsidRPr="007C7D5A" w:rsidR="00674660" w:rsidP="00674660" w:rsidRDefault="00674660" w14:paraId="616ABF49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MAGRINI, Eduardo.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Internet das Coisas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Rio de Janeiro: FGV, 2018. </w:t>
      </w:r>
    </w:p>
    <w:p w:rsidRPr="007C7D5A" w:rsidR="00674660" w:rsidP="00674660" w:rsidRDefault="00674660" w14:paraId="57393872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MALDONADO, Viviane Nóbrega e BLUM, Renato </w:t>
      </w:r>
      <w:proofErr w:type="spellStart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Opice</w:t>
      </w:r>
      <w:proofErr w:type="spellEnd"/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. </w:t>
      </w:r>
      <w:proofErr w:type="spellStart"/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Comentáros</w:t>
      </w:r>
      <w:proofErr w:type="spellEnd"/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 xml:space="preserve"> ao GDPR. Regulamento Geral de Proteção de Dados da União Europeia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Revista dos Tribunais: São Paulo, 2018. </w:t>
      </w:r>
    </w:p>
    <w:p w:rsidRPr="007C7D5A" w:rsidR="00674660" w:rsidP="00674660" w:rsidRDefault="00674660" w14:paraId="493760F4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MIRANDA, Leandro Alvarenga.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A Proteção de Dados Pessoais e o Paradigma da Privacidade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. São Paulo: Padrão, 2018. </w:t>
      </w:r>
    </w:p>
    <w:p w:rsidRPr="007C7D5A" w:rsidR="00674660" w:rsidP="00674660" w:rsidRDefault="00674660" w14:paraId="6C8F4DED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 xml:space="preserve">SARTLET, Ingo. </w:t>
      </w:r>
      <w:r w:rsidRPr="007C7D5A">
        <w:rPr>
          <w:rFonts w:ascii="Times New Roman" w:hAnsi="Times New Roman" w:eastAsia="Times New Roman" w:cs="Times New Roman"/>
          <w:b/>
          <w:bCs/>
          <w:position w:val="0"/>
          <w:sz w:val="24"/>
          <w:szCs w:val="24"/>
        </w:rPr>
        <w:t>Direitos Fundamentais, Informática E Comunicação</w:t>
      </w: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: Algumas Aproximações. Porto Alegre:  Livraria do Advogado2017. </w:t>
      </w:r>
    </w:p>
    <w:p w:rsidRPr="007C7D5A" w:rsidR="00674660" w:rsidP="00674660" w:rsidRDefault="00674660" w14:paraId="50AD5C68" w14:textId="77777777">
      <w:pPr>
        <w:autoSpaceDE/>
        <w:autoSpaceDN/>
        <w:adjustRightInd/>
        <w:spacing w:after="0" w:line="240" w:lineRule="auto"/>
        <w:ind w:left="0" w:firstLine="0"/>
        <w:jc w:val="both"/>
        <w:textAlignment w:val="baseline"/>
        <w:outlineLvl w:val="9"/>
        <w:rPr>
          <w:rFonts w:ascii="Times New Roman" w:hAnsi="Times New Roman" w:eastAsia="Times New Roman" w:cs="Times New Roman"/>
          <w:position w:val="0"/>
          <w:sz w:val="24"/>
          <w:szCs w:val="24"/>
        </w:rPr>
      </w:pPr>
      <w:r w:rsidRPr="007C7D5A">
        <w:rPr>
          <w:rFonts w:ascii="Times New Roman" w:hAnsi="Times New Roman" w:eastAsia="Times New Roman" w:cs="Times New Roman"/>
          <w:position w:val="0"/>
          <w:sz w:val="24"/>
          <w:szCs w:val="24"/>
        </w:rPr>
        <w:t> </w:t>
      </w:r>
    </w:p>
    <w:p w:rsidRPr="007C7D5A" w:rsidR="00674660" w:rsidP="00674660" w:rsidRDefault="00674660" w14:paraId="7093ACB6" w14:textId="7777777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Pr="007C7D5A" w:rsidR="002B0F07" w:rsidP="002B0F07" w:rsidRDefault="002B0F07" w14:paraId="325B3A27" w14:textId="77777777">
      <w:pPr>
        <w:ind w:left="0" w:firstLine="0"/>
        <w:jc w:val="both"/>
        <w:rPr>
          <w:rFonts w:ascii="Times New Roman" w:hAnsi="Times New Roman" w:eastAsia="Segoe UI" w:cs="Times New Roman"/>
          <w:b/>
          <w:bCs/>
          <w:sz w:val="24"/>
          <w:szCs w:val="24"/>
        </w:rPr>
      </w:pPr>
    </w:p>
    <w:p w:rsidRPr="007C7D5A" w:rsidR="11820B2C" w:rsidP="002B0F07" w:rsidRDefault="1721D54D" w14:paraId="0D7FF960" w14:textId="1BD5856C">
      <w:pPr>
        <w:ind w:left="0" w:firstLine="0"/>
        <w:jc w:val="both"/>
        <w:rPr>
          <w:rFonts w:ascii="Times New Roman" w:hAnsi="Times New Roman" w:eastAsia="Segoe UI" w:cs="Times New Roman"/>
          <w:b/>
          <w:bCs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sz w:val="24"/>
          <w:szCs w:val="24"/>
        </w:rPr>
        <w:t>6. Da avaliação do cursista:</w:t>
      </w:r>
    </w:p>
    <w:p w:rsidRPr="007C7D5A" w:rsidR="11820B2C" w:rsidP="00373DE7" w:rsidRDefault="1721D54D" w14:paraId="3B4F1C84" w14:textId="63E4EA54">
      <w:pPr>
        <w:pStyle w:val="normal0"/>
        <w:spacing w:after="0" w:line="240" w:lineRule="auto"/>
        <w:ind w:left="0" w:firstLine="0"/>
        <w:rPr>
          <w:rFonts w:ascii="Times New Roman" w:hAnsi="Times New Roman" w:eastAsia="Segoe UI" w:cs="Times New Roman"/>
          <w:color w:val="auto"/>
          <w:sz w:val="24"/>
          <w:szCs w:val="24"/>
        </w:rPr>
      </w:pPr>
      <w:proofErr w:type="gramStart"/>
      <w:r w:rsidRPr="007C7D5A">
        <w:rPr>
          <w:rFonts w:ascii="Times New Roman" w:hAnsi="Times New Roman" w:eastAsia="Segoe UI" w:cs="Times New Roman"/>
          <w:b/>
          <w:bCs/>
          <w:color w:val="auto"/>
          <w:sz w:val="24"/>
          <w:szCs w:val="24"/>
        </w:rPr>
        <w:t>6.1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</w:rPr>
        <w:t xml:space="preserve"> 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>Será</w:t>
      </w:r>
      <w:proofErr w:type="gramEnd"/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exigida frequência mínima de 75% nas aulas presenciais</w:t>
      </w:r>
      <w:r w:rsidRPr="007C7D5A" w:rsidR="009D3ACF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e/ou síncronas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>. A aferição será realizada através de rel</w:t>
      </w:r>
      <w:r w:rsidRPr="007C7D5A" w:rsidR="009D3ACF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>atórios de acessos gerados pelo</w:t>
      </w:r>
      <w:r w:rsidRPr="007C7D5A" w:rsidR="00373DE7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>s</w:t>
      </w:r>
      <w:r w:rsidRPr="007C7D5A" w:rsidR="009D3ACF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sistema</w:t>
      </w:r>
      <w:r w:rsidRPr="007C7D5A" w:rsidR="00373DE7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s utilizados na </w:t>
      </w:r>
      <w:r w:rsidRPr="007C7D5A" w:rsidR="009D3ACF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>Esmape.</w:t>
      </w:r>
    </w:p>
    <w:p w:rsidRPr="007C7D5A" w:rsidR="11820B2C" w:rsidP="00373DE7" w:rsidRDefault="1721D54D" w14:paraId="6920FBD0" w14:textId="3E5FA432">
      <w:pPr>
        <w:pStyle w:val="normal0"/>
        <w:spacing w:after="0" w:line="240" w:lineRule="auto"/>
        <w:ind w:left="0" w:firstLine="0"/>
        <w:rPr>
          <w:rFonts w:ascii="Times New Roman" w:hAnsi="Times New Roman" w:eastAsia="Segoe UI" w:cs="Times New Roman"/>
          <w:color w:val="auto"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color w:val="auto"/>
          <w:sz w:val="24"/>
          <w:szCs w:val="24"/>
          <w:lang w:val="pt-PT"/>
        </w:rPr>
        <w:t>6.2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As atividades práticas assíncronas serão realizadas no Ambiente Virtual de Aprendizagem</w:t>
      </w:r>
      <w:r w:rsidRPr="007C7D5A" w:rsidR="009D3ACF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da Plataforma Moodle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. </w:t>
      </w:r>
    </w:p>
    <w:p w:rsidRPr="007C7D5A" w:rsidR="11820B2C" w:rsidP="00373DE7" w:rsidRDefault="1721D54D" w14:paraId="5D407208" w14:textId="5FFE7E1E">
      <w:pPr>
        <w:pStyle w:val="normal0"/>
        <w:spacing w:after="0" w:line="240" w:lineRule="auto"/>
        <w:ind w:left="0" w:firstLine="0"/>
        <w:rPr>
          <w:rFonts w:ascii="Times New Roman" w:hAnsi="Times New Roman" w:eastAsia="Segoe UI" w:cs="Times New Roman"/>
          <w:color w:val="auto"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color w:val="auto"/>
          <w:sz w:val="24"/>
          <w:szCs w:val="24"/>
          <w:lang w:val="pt-PT"/>
        </w:rPr>
        <w:t xml:space="preserve">6.3 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A avaliação do cursista incluirá a </w:t>
      </w:r>
      <w:r w:rsidRPr="007C7D5A" w:rsidR="009D3ACF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participação nas aulas </w:t>
      </w:r>
      <w:r w:rsidRPr="007C7D5A" w:rsidR="35A8CC85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>presenciais</w:t>
      </w:r>
      <w:r w:rsidRPr="007C7D5A" w:rsidR="009D3ACF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e/ou síncronas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e a realização das atividades assíncronas propostas pelo(s) docente(s) atuante(s)</w:t>
      </w:r>
      <w:r w:rsidRPr="007C7D5A" w:rsidR="1F49AFC0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>,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</w:rPr>
        <w:t xml:space="preserve">podendo ser: interação nos fóruns de debates e a realização de atividades (Registro Reflexivo e/ou Estudo de Caso). </w:t>
      </w:r>
    </w:p>
    <w:p w:rsidRPr="007C7D5A" w:rsidR="11820B2C" w:rsidP="00373DE7" w:rsidRDefault="1721D54D" w14:paraId="03A85340" w14:textId="4A52D008">
      <w:pPr>
        <w:pStyle w:val="normal0"/>
        <w:spacing w:after="0" w:line="240" w:lineRule="auto"/>
        <w:ind w:left="0" w:firstLine="0"/>
        <w:rPr>
          <w:rFonts w:ascii="Times New Roman" w:hAnsi="Times New Roman" w:eastAsia="Segoe UI" w:cs="Times New Roman"/>
          <w:color w:val="auto"/>
          <w:sz w:val="24"/>
          <w:szCs w:val="24"/>
        </w:rPr>
      </w:pPr>
      <w:r w:rsidRPr="007C7D5A">
        <w:rPr>
          <w:rFonts w:ascii="Times New Roman" w:hAnsi="Times New Roman" w:eastAsia="Segoe UI" w:cs="Times New Roman"/>
          <w:b/>
          <w:bCs/>
          <w:color w:val="auto"/>
          <w:sz w:val="24"/>
          <w:szCs w:val="24"/>
          <w:lang w:val="pt-PT"/>
        </w:rPr>
        <w:t>6.4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Para cada atividade haverá uma pontuação. Serão atribuídos às avaliações os conceitos: ótimo, bom, regular ou insuficiente, equivalente à pontuação atingida. </w:t>
      </w:r>
    </w:p>
    <w:p w:rsidRPr="007C7D5A" w:rsidR="11820B2C" w:rsidP="00373DE7" w:rsidRDefault="1721D54D" w14:paraId="1ED5ED68" w14:textId="3EE4C239">
      <w:pPr>
        <w:pStyle w:val="normal0"/>
        <w:spacing w:after="0" w:line="240" w:lineRule="auto"/>
        <w:ind w:left="0" w:firstLine="0"/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</w:pPr>
      <w:r w:rsidRPr="007C7D5A">
        <w:rPr>
          <w:rFonts w:ascii="Times New Roman" w:hAnsi="Times New Roman" w:eastAsia="Segoe UI" w:cs="Times New Roman"/>
          <w:b/>
          <w:bCs/>
          <w:color w:val="auto"/>
          <w:sz w:val="24"/>
          <w:szCs w:val="24"/>
          <w:lang w:val="pt-PT"/>
        </w:rPr>
        <w:t>6.5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 Serão considerados aptos os </w:t>
      </w:r>
      <w:r w:rsidRPr="007C7D5A" w:rsidR="3E773DE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 xml:space="preserve">(as) </w:t>
      </w:r>
      <w:r w:rsidRPr="007C7D5A">
        <w:rPr>
          <w:rFonts w:ascii="Times New Roman" w:hAnsi="Times New Roman" w:eastAsia="Segoe UI" w:cs="Times New Roman"/>
          <w:color w:val="auto"/>
          <w:sz w:val="24"/>
          <w:szCs w:val="24"/>
          <w:lang w:val="pt-PT"/>
        </w:rPr>
        <w:t>cursistas com frequência mínima e que obtenham o conceito global igual ou superior ao regular.</w:t>
      </w:r>
    </w:p>
    <w:p w:rsidRPr="007C7D5A" w:rsidR="00373DE7" w:rsidP="001F10E1" w:rsidRDefault="00373DE7" w14:paraId="34AE0E9E" w14:textId="77777777">
      <w:pPr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7C7D5A" w:rsidR="00E104C6" w:rsidP="001F10E1" w:rsidRDefault="00A958E1" w14:paraId="79C74CE3" w14:textId="083990AC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C7D5A" w:rsidR="00373D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7D5A" w:rsidR="230C2F4F">
        <w:rPr>
          <w:rFonts w:ascii="Times New Roman" w:hAnsi="Times New Roman" w:cs="Times New Roman"/>
          <w:b/>
          <w:bCs/>
          <w:sz w:val="24"/>
          <w:szCs w:val="24"/>
        </w:rPr>
        <w:t xml:space="preserve"> Das disposições gerais:</w:t>
      </w:r>
    </w:p>
    <w:p w:rsidRPr="007C7D5A" w:rsidR="00E104C6" w:rsidP="00373DE7" w:rsidRDefault="6C1ADF8D" w14:paraId="0C3FE0B1" w14:textId="049648E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D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C7D5A" w:rsidR="230C2F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7D5A" w:rsidR="007C7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7D5A" w:rsidR="230C2F4F">
        <w:rPr>
          <w:rFonts w:ascii="Times New Roman" w:hAnsi="Times New Roman" w:cs="Times New Roman"/>
          <w:sz w:val="24"/>
          <w:szCs w:val="24"/>
        </w:rPr>
        <w:t xml:space="preserve"> Este</w:t>
      </w:r>
      <w:proofErr w:type="gramEnd"/>
      <w:r w:rsidRPr="007C7D5A" w:rsidR="230C2F4F">
        <w:rPr>
          <w:rFonts w:ascii="Times New Roman" w:hAnsi="Times New Roman" w:cs="Times New Roman"/>
          <w:sz w:val="24"/>
          <w:szCs w:val="24"/>
        </w:rPr>
        <w:t xml:space="preserve"> edital entra em vigor na data de sua publicação.</w:t>
      </w:r>
    </w:p>
    <w:p w:rsidRPr="007C7D5A" w:rsidR="002B0F07" w:rsidP="002B0F07" w:rsidRDefault="002B0F07" w14:paraId="3EBF8623" w14:textId="7777777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Pr="007C7D5A" w:rsidR="002B0F07" w:rsidP="002B0F07" w:rsidRDefault="002B0F07" w14:paraId="5489AF67" w14:textId="7777777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Pr="007C7D5A" w:rsidR="002B0F07" w:rsidP="002B0F07" w:rsidRDefault="002B0F07" w14:paraId="411AE639" w14:textId="7777777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Pr="007C7D5A" w:rsidR="00913B53" w:rsidP="00913B53" w:rsidRDefault="00913B53" w14:paraId="0D259CCD" w14:textId="7777777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Pr="007C7D5A" w:rsidR="00E104C6" w:rsidP="538EA350" w:rsidRDefault="230C2F4F" w14:paraId="00BBF5D7" w14:textId="6EEB4AA8">
      <w:pPr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cs="Times New Roman"/>
          <w:sz w:val="24"/>
          <w:szCs w:val="24"/>
        </w:rPr>
        <w:t xml:space="preserve">Recife, </w:t>
      </w:r>
      <w:r w:rsidRPr="007C7D5A" w:rsidR="1F4D7925">
        <w:rPr>
          <w:rFonts w:ascii="Times New Roman" w:hAnsi="Times New Roman" w:cs="Times New Roman"/>
          <w:sz w:val="24"/>
          <w:szCs w:val="24"/>
        </w:rPr>
        <w:t>1</w:t>
      </w:r>
      <w:r w:rsidRPr="007C7D5A" w:rsidR="00AB1A19">
        <w:rPr>
          <w:rFonts w:ascii="Times New Roman" w:hAnsi="Times New Roman" w:cs="Times New Roman"/>
          <w:sz w:val="24"/>
          <w:szCs w:val="24"/>
        </w:rPr>
        <w:t xml:space="preserve">1 </w:t>
      </w:r>
      <w:r w:rsidRPr="007C7D5A">
        <w:rPr>
          <w:rFonts w:ascii="Times New Roman" w:hAnsi="Times New Roman" w:cs="Times New Roman"/>
          <w:sz w:val="24"/>
          <w:szCs w:val="24"/>
        </w:rPr>
        <w:t xml:space="preserve">de </w:t>
      </w:r>
      <w:r w:rsidRPr="007C7D5A" w:rsidR="00AB1A19">
        <w:rPr>
          <w:rFonts w:ascii="Times New Roman" w:hAnsi="Times New Roman" w:cs="Times New Roman"/>
          <w:sz w:val="24"/>
          <w:szCs w:val="24"/>
        </w:rPr>
        <w:t xml:space="preserve">março </w:t>
      </w:r>
      <w:r w:rsidRPr="007C7D5A" w:rsidR="1F4D7925">
        <w:rPr>
          <w:rFonts w:ascii="Times New Roman" w:hAnsi="Times New Roman" w:cs="Times New Roman"/>
          <w:sz w:val="24"/>
          <w:szCs w:val="24"/>
        </w:rPr>
        <w:t>de</w:t>
      </w:r>
      <w:r w:rsidRPr="007C7D5A">
        <w:rPr>
          <w:rFonts w:ascii="Times New Roman" w:hAnsi="Times New Roman" w:cs="Times New Roman"/>
          <w:sz w:val="24"/>
          <w:szCs w:val="24"/>
        </w:rPr>
        <w:t xml:space="preserve"> 202</w:t>
      </w:r>
      <w:r w:rsidRPr="007C7D5A" w:rsidR="002B0F07">
        <w:rPr>
          <w:rFonts w:ascii="Times New Roman" w:hAnsi="Times New Roman" w:cs="Times New Roman"/>
          <w:sz w:val="24"/>
          <w:szCs w:val="24"/>
        </w:rPr>
        <w:t>5</w:t>
      </w:r>
    </w:p>
    <w:p w:rsidRPr="007C7D5A" w:rsidR="68D5E898" w:rsidP="538EA350" w:rsidRDefault="08B35FFF" w14:paraId="157EDB22" w14:textId="41049D8B">
      <w:pPr>
        <w:pStyle w:val="Cabealho"/>
        <w:tabs>
          <w:tab w:val="righ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Des. Jorge Am</w:t>
      </w:r>
      <w:r w:rsidRPr="007C7D5A" w:rsidR="0052601C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7C7D5A">
        <w:rPr>
          <w:rFonts w:ascii="Times New Roman" w:hAnsi="Times New Roman" w:cs="Times New Roman"/>
          <w:b/>
          <w:bCs/>
          <w:sz w:val="24"/>
          <w:szCs w:val="24"/>
        </w:rPr>
        <w:t>rico Pereira de Lira</w:t>
      </w:r>
    </w:p>
    <w:p w:rsidRPr="007C7D5A" w:rsidR="00AE07F9" w:rsidP="001F10E1" w:rsidRDefault="230C2F4F" w14:paraId="47D815C2" w14:textId="724168D1">
      <w:pPr>
        <w:rPr>
          <w:rFonts w:ascii="Times New Roman" w:hAnsi="Times New Roman" w:cs="Times New Roman"/>
          <w:sz w:val="24"/>
          <w:szCs w:val="24"/>
        </w:rPr>
      </w:pPr>
      <w:r w:rsidRPr="007C7D5A">
        <w:rPr>
          <w:rFonts w:ascii="Times New Roman" w:hAnsi="Times New Roman" w:cs="Times New Roman"/>
          <w:b/>
          <w:bCs/>
          <w:sz w:val="24"/>
          <w:szCs w:val="24"/>
        </w:rPr>
        <w:t>Diretor Geral da Escola Judicial de Pernambuco – ESMAPE</w:t>
      </w:r>
    </w:p>
    <w:sectPr w:rsidRPr="007C7D5A" w:rsidR="00AE07F9" w:rsidSect="008A08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orient="portrait"/>
      <w:pgMar w:top="1276" w:right="985" w:bottom="720" w:left="1440" w:header="0" w:footer="567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38" w:rsidP="001F10E1" w:rsidRDefault="00423538" w14:paraId="65201BF8" w14:textId="77777777">
      <w:r>
        <w:separator/>
      </w:r>
    </w:p>
    <w:p w:rsidR="00423538" w:rsidRDefault="00423538" w14:paraId="1BDDEA03" w14:textId="77777777"/>
    <w:p w:rsidR="00423538" w:rsidP="008A0807" w:rsidRDefault="00423538" w14:paraId="2B6744AA" w14:textId="77777777"/>
  </w:endnote>
  <w:endnote w:type="continuationSeparator" w:id="0">
    <w:p w:rsidR="00423538" w:rsidP="001F10E1" w:rsidRDefault="00423538" w14:paraId="351A90B9" w14:textId="77777777">
      <w:r>
        <w:continuationSeparator/>
      </w:r>
    </w:p>
    <w:p w:rsidR="00423538" w:rsidRDefault="00423538" w14:paraId="572ECA78" w14:textId="77777777"/>
    <w:p w:rsidR="00423538" w:rsidP="008A0807" w:rsidRDefault="00423538" w14:paraId="391A3F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CC" w:rsidRDefault="006A7E8C" w14:paraId="133EDD17" w14:textId="77777777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end"/>
    </w:r>
  </w:p>
  <w:p w:rsidR="00EF19CC" w:rsidRDefault="00EF19CC" w14:paraId="238601FE" w14:textId="77777777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right="360" w:firstLine="0"/>
      <w:jc w:val="left"/>
      <w:rPr>
        <w:rFonts w:ascii="Times New Roman" w:hAnsi="Times New Roman" w:eastAsia="Times New Roman" w:cs="Times New Roman"/>
        <w:color w:val="000000"/>
        <w:sz w:val="24"/>
        <w:szCs w:val="24"/>
      </w:rPr>
    </w:pPr>
  </w:p>
  <w:p w:rsidR="00EF19CC" w:rsidP="001F10E1" w:rsidRDefault="00EF19CC" w14:paraId="0F3CABC7" w14:textId="77777777"/>
  <w:p w:rsidR="00EF19CC" w:rsidP="001F10E1" w:rsidRDefault="00EF19CC" w14:paraId="5B08B5D1" w14:textId="77777777"/>
  <w:p w:rsidR="00EF19CC" w:rsidP="001F10E1" w:rsidRDefault="00EF19CC" w14:paraId="16DEB4AB" w14:textId="77777777"/>
  <w:p w:rsidR="00EF19CC" w:rsidP="001F10E1" w:rsidRDefault="00EF19CC" w14:paraId="0AD9C6F4" w14:textId="77777777"/>
  <w:p w:rsidR="00EF19CC" w:rsidP="001F10E1" w:rsidRDefault="00EF19CC" w14:paraId="4B1F511A" w14:textId="77777777"/>
  <w:p w:rsidR="00EF19CC" w:rsidP="001F10E1" w:rsidRDefault="00EF19CC" w14:paraId="65F9C3DC" w14:textId="77777777"/>
  <w:p w:rsidR="00EF19CC" w:rsidP="001F10E1" w:rsidRDefault="00EF19CC" w14:paraId="5023141B" w14:textId="77777777"/>
  <w:p w:rsidR="00EF19CC" w:rsidP="001F10E1" w:rsidRDefault="00EF19CC" w14:paraId="1F3B1409" w14:textId="77777777"/>
  <w:p w:rsidR="00EF19CC" w:rsidP="001F10E1" w:rsidRDefault="00EF19CC" w14:paraId="562C75D1" w14:textId="77777777"/>
  <w:p w:rsidR="00EF19CC" w:rsidP="001F10E1" w:rsidRDefault="00EF19CC" w14:paraId="664355AD" w14:textId="77777777"/>
  <w:p w:rsidR="00EF19CC" w:rsidP="001F10E1" w:rsidRDefault="00EF19CC" w14:paraId="1A965116" w14:textId="77777777"/>
  <w:p w:rsidR="00EF19CC" w:rsidP="001F10E1" w:rsidRDefault="00EF19CC" w14:paraId="7DF4E37C" w14:textId="77777777"/>
  <w:p w:rsidR="00EF19CC" w:rsidP="001F10E1" w:rsidRDefault="00EF19CC" w14:paraId="44FB30F8" w14:textId="77777777"/>
  <w:p w:rsidR="00EF19CC" w:rsidP="001F10E1" w:rsidRDefault="00EF19CC" w14:paraId="1DA6542E" w14:textId="77777777"/>
  <w:p w:rsidR="00EF19CC" w:rsidP="001F10E1" w:rsidRDefault="00EF19CC" w14:paraId="3041E394" w14:textId="77777777"/>
  <w:p w:rsidR="00EF19CC" w:rsidP="001F10E1" w:rsidRDefault="00EF19CC" w14:paraId="722B00AE" w14:textId="77777777"/>
  <w:p w:rsidR="00EF19CC" w:rsidP="001F10E1" w:rsidRDefault="00EF19CC" w14:paraId="42C6D796" w14:textId="77777777"/>
  <w:p w:rsidR="00EF19CC" w:rsidP="001F10E1" w:rsidRDefault="00EF19CC" w14:paraId="6E1831B3" w14:textId="77777777"/>
  <w:p w:rsidR="00EF19CC" w:rsidP="001F10E1" w:rsidRDefault="00EF19CC" w14:paraId="54E11D2A" w14:textId="77777777"/>
  <w:p w:rsidR="00EF19CC" w:rsidP="001F10E1" w:rsidRDefault="00EF19CC" w14:paraId="31126E5D" w14:textId="77777777"/>
  <w:p w:rsidR="00EF19CC" w:rsidP="001F10E1" w:rsidRDefault="00EF19CC" w14:paraId="2DE403A5" w14:textId="77777777"/>
  <w:p w:rsidR="00EF19CC" w:rsidP="001F10E1" w:rsidRDefault="00EF19CC" w14:paraId="62431CDC" w14:textId="77777777"/>
  <w:p w:rsidR="00EF19CC" w:rsidP="001F10E1" w:rsidRDefault="00EF19CC" w14:paraId="49E398E2" w14:textId="77777777"/>
  <w:p w:rsidR="00EF19CC" w:rsidP="001F10E1" w:rsidRDefault="00EF19CC" w14:paraId="16287F21" w14:textId="77777777"/>
  <w:p w:rsidR="00EF19CC" w:rsidP="001F10E1" w:rsidRDefault="00EF19CC" w14:paraId="5BE93A62" w14:textId="77777777"/>
  <w:p w:rsidR="003B7B5A" w:rsidRDefault="003B7B5A" w14:paraId="15BE3227" w14:textId="77777777"/>
  <w:p w:rsidR="003B7B5A" w:rsidP="008A0807" w:rsidRDefault="003B7B5A" w14:paraId="4B7BC9F1" w14:textId="777777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8C71B8" w:rsidR="00EF19CC" w:rsidP="001F10E1" w:rsidRDefault="00EF19CC" w14:paraId="6BD18F9B" w14:textId="7777777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CC" w:rsidRDefault="00EF19CC" w14:paraId="36FEB5B0" w14:textId="77777777">
    <w:pPr>
      <w:pStyle w:val="Normal1"/>
      <w:pBdr>
        <w:top w:val="nil"/>
        <w:left w:val="nil"/>
        <w:bottom w:val="nil"/>
        <w:right w:val="nil"/>
        <w:between w:val="nil"/>
      </w:pBdr>
      <w:rPr>
        <w:rFonts w:ascii="Times New Roman" w:hAnsi="Times New Roman"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38" w:rsidP="001F10E1" w:rsidRDefault="00423538" w14:paraId="70398C7E" w14:textId="77777777">
      <w:r>
        <w:separator/>
      </w:r>
    </w:p>
    <w:p w:rsidR="00423538" w:rsidRDefault="00423538" w14:paraId="6ACFB43C" w14:textId="77777777"/>
    <w:p w:rsidR="00423538" w:rsidP="008A0807" w:rsidRDefault="00423538" w14:paraId="3D424261" w14:textId="77777777"/>
  </w:footnote>
  <w:footnote w:type="continuationSeparator" w:id="0">
    <w:p w:rsidR="00423538" w:rsidP="001F10E1" w:rsidRDefault="00423538" w14:paraId="473DD0E2" w14:textId="77777777">
      <w:r>
        <w:continuationSeparator/>
      </w:r>
    </w:p>
    <w:p w:rsidR="00423538" w:rsidRDefault="00423538" w14:paraId="298359ED" w14:textId="77777777"/>
    <w:p w:rsidR="00423538" w:rsidP="008A0807" w:rsidRDefault="00423538" w14:paraId="2F1D9B30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CC" w:rsidRDefault="00EF19CC" w14:paraId="6537F28F" w14:textId="77777777">
    <w:pPr>
      <w:pStyle w:val="Normal1"/>
      <w:pBdr>
        <w:top w:val="nil"/>
        <w:left w:val="nil"/>
        <w:bottom w:val="nil"/>
        <w:right w:val="nil"/>
        <w:between w:val="nil"/>
      </w:pBdr>
      <w:rPr>
        <w:rFonts w:ascii="Times New Roman" w:hAnsi="Times New Roman" w:eastAsia="Times New Roman" w:cs="Times New Roman"/>
        <w:color w:val="000000"/>
        <w:sz w:val="24"/>
        <w:szCs w:val="24"/>
      </w:rPr>
    </w:pPr>
  </w:p>
  <w:p w:rsidR="00EF19CC" w:rsidP="001F10E1" w:rsidRDefault="00EF19CC" w14:paraId="6DFB9E20" w14:textId="77777777"/>
  <w:p w:rsidR="00EF19CC" w:rsidP="001F10E1" w:rsidRDefault="00EF19CC" w14:paraId="70DF9E56" w14:textId="77777777"/>
  <w:p w:rsidR="00EF19CC" w:rsidP="001F10E1" w:rsidRDefault="00EF19CC" w14:paraId="44E871BC" w14:textId="77777777"/>
  <w:p w:rsidR="00EF19CC" w:rsidP="001F10E1" w:rsidRDefault="00EF19CC" w14:paraId="144A5D23" w14:textId="77777777"/>
  <w:p w:rsidR="00EF19CC" w:rsidP="001F10E1" w:rsidRDefault="00EF19CC" w14:paraId="738610EB" w14:textId="77777777"/>
  <w:p w:rsidR="00EF19CC" w:rsidP="001F10E1" w:rsidRDefault="00EF19CC" w14:paraId="637805D2" w14:textId="77777777"/>
  <w:p w:rsidR="00EF19CC" w:rsidP="001F10E1" w:rsidRDefault="00EF19CC" w14:paraId="463F29E8" w14:textId="77777777"/>
  <w:p w:rsidR="00EF19CC" w:rsidP="001F10E1" w:rsidRDefault="00EF19CC" w14:paraId="3B7B4B86" w14:textId="77777777"/>
  <w:p w:rsidR="00EF19CC" w:rsidP="001F10E1" w:rsidRDefault="00EF19CC" w14:paraId="3A0FF5F2" w14:textId="77777777"/>
  <w:p w:rsidR="00EF19CC" w:rsidP="001F10E1" w:rsidRDefault="00EF19CC" w14:paraId="5630AD66" w14:textId="77777777"/>
  <w:p w:rsidR="00EF19CC" w:rsidP="001F10E1" w:rsidRDefault="00EF19CC" w14:paraId="61829076" w14:textId="77777777"/>
  <w:p w:rsidR="00EF19CC" w:rsidP="001F10E1" w:rsidRDefault="00EF19CC" w14:paraId="2BA226A1" w14:textId="77777777"/>
  <w:p w:rsidR="00EF19CC" w:rsidP="001F10E1" w:rsidRDefault="00EF19CC" w14:paraId="17AD93B2" w14:textId="77777777"/>
  <w:p w:rsidR="00EF19CC" w:rsidP="001F10E1" w:rsidRDefault="00EF19CC" w14:paraId="0DE4B5B7" w14:textId="77777777"/>
  <w:p w:rsidR="00EF19CC" w:rsidP="001F10E1" w:rsidRDefault="00EF19CC" w14:paraId="66204FF1" w14:textId="77777777"/>
  <w:p w:rsidR="00EF19CC" w:rsidP="001F10E1" w:rsidRDefault="00EF19CC" w14:paraId="2DBF0D7D" w14:textId="77777777"/>
  <w:p w:rsidR="00EF19CC" w:rsidP="001F10E1" w:rsidRDefault="00EF19CC" w14:paraId="6B62F1B3" w14:textId="77777777"/>
  <w:p w:rsidR="00EF19CC" w:rsidP="001F10E1" w:rsidRDefault="00EF19CC" w14:paraId="02F2C34E" w14:textId="77777777"/>
  <w:p w:rsidR="00EF19CC" w:rsidP="001F10E1" w:rsidRDefault="00EF19CC" w14:paraId="680A4E5D" w14:textId="77777777"/>
  <w:p w:rsidR="00EF19CC" w:rsidP="001F10E1" w:rsidRDefault="00EF19CC" w14:paraId="19219836" w14:textId="77777777"/>
  <w:p w:rsidR="00EF19CC" w:rsidP="001F10E1" w:rsidRDefault="00EF19CC" w14:paraId="296FEF7D" w14:textId="77777777"/>
  <w:p w:rsidR="00EF19CC" w:rsidP="001F10E1" w:rsidRDefault="00EF19CC" w14:paraId="7194DBDC" w14:textId="77777777"/>
  <w:p w:rsidR="00EF19CC" w:rsidP="001F10E1" w:rsidRDefault="00EF19CC" w14:paraId="769D0D3C" w14:textId="77777777"/>
  <w:p w:rsidR="00EF19CC" w:rsidP="001F10E1" w:rsidRDefault="00EF19CC" w14:paraId="54CD245A" w14:textId="77777777"/>
  <w:p w:rsidR="00EF19CC" w:rsidP="001F10E1" w:rsidRDefault="00EF19CC" w14:paraId="1231BE67" w14:textId="77777777"/>
  <w:p w:rsidR="003B7B5A" w:rsidRDefault="003B7B5A" w14:paraId="415954B2" w14:textId="77777777"/>
  <w:p w:rsidR="003B7B5A" w:rsidP="008A0807" w:rsidRDefault="003B7B5A" w14:paraId="75CD2CE9" w14:textId="777777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CC" w:rsidP="001F10E1" w:rsidRDefault="00EF19CC" w14:paraId="52E56223" w14:textId="77777777"/>
  <w:p w:rsidR="00EF19CC" w:rsidP="001F10E1" w:rsidRDefault="00EF19CC" w14:paraId="07547A01" w14:textId="77777777"/>
  <w:p w:rsidR="00EF19CC" w:rsidP="007568DA" w:rsidRDefault="00EF19CC" w14:paraId="5043CB0F" w14:textId="77777777">
    <w:pPr>
      <w:jc w:val="left"/>
    </w:pPr>
  </w:p>
  <w:p w:rsidR="00EF19CC" w:rsidP="001F10E1" w:rsidRDefault="00EF19CC" w14:paraId="07459315" w14:textId="77777777"/>
  <w:p w:rsidR="003B7B5A" w:rsidRDefault="003B7B5A" w14:paraId="7D37AFA3" w14:textId="77777777"/>
  <w:p w:rsidR="003B7B5A" w:rsidP="008A0807" w:rsidRDefault="003B7B5A" w14:paraId="329131BA" w14:textId="777777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CC" w:rsidRDefault="00EF19CC" w14:paraId="34FF1C98" w14:textId="77777777">
    <w:pPr>
      <w:pStyle w:val="Normal1"/>
      <w:pBdr>
        <w:top w:val="nil"/>
        <w:left w:val="nil"/>
        <w:bottom w:val="nil"/>
        <w:right w:val="nil"/>
        <w:between w:val="nil"/>
      </w:pBdr>
      <w:rPr>
        <w:rFonts w:ascii="Times New Roman" w:hAnsi="Times New Roman" w:eastAsia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B4D36"/>
    <w:multiLevelType w:val="hybridMultilevel"/>
    <w:tmpl w:val="7A1C0306"/>
    <w:lvl w:ilvl="0" w:tplc="04160005">
      <w:start w:val="1"/>
      <w:numFmt w:val="bullet"/>
      <w:lvlText w:val=""/>
      <w:lvlJc w:val="left"/>
      <w:pPr>
        <w:ind w:left="718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626457AE"/>
    <w:multiLevelType w:val="multilevel"/>
    <w:tmpl w:val="F806A32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C6"/>
    <w:rsid w:val="000543D8"/>
    <w:rsid w:val="00062635"/>
    <w:rsid w:val="00072E0C"/>
    <w:rsid w:val="000B6304"/>
    <w:rsid w:val="0015264A"/>
    <w:rsid w:val="00196D2A"/>
    <w:rsid w:val="001A2F3E"/>
    <w:rsid w:val="001E19A6"/>
    <w:rsid w:val="001F10E1"/>
    <w:rsid w:val="00253102"/>
    <w:rsid w:val="00285A6E"/>
    <w:rsid w:val="002968DF"/>
    <w:rsid w:val="002B0F07"/>
    <w:rsid w:val="002B3D39"/>
    <w:rsid w:val="002E618A"/>
    <w:rsid w:val="0031343A"/>
    <w:rsid w:val="00322954"/>
    <w:rsid w:val="00373DE7"/>
    <w:rsid w:val="003B413E"/>
    <w:rsid w:val="003B7B5A"/>
    <w:rsid w:val="003E6131"/>
    <w:rsid w:val="003F7A2A"/>
    <w:rsid w:val="004078D3"/>
    <w:rsid w:val="00420F93"/>
    <w:rsid w:val="00423538"/>
    <w:rsid w:val="00481BE3"/>
    <w:rsid w:val="004A522D"/>
    <w:rsid w:val="004B7CC0"/>
    <w:rsid w:val="0052601C"/>
    <w:rsid w:val="005274C4"/>
    <w:rsid w:val="00573906"/>
    <w:rsid w:val="005A34CE"/>
    <w:rsid w:val="005A61AB"/>
    <w:rsid w:val="005A7484"/>
    <w:rsid w:val="005D45AD"/>
    <w:rsid w:val="005E6283"/>
    <w:rsid w:val="005F3006"/>
    <w:rsid w:val="00633A95"/>
    <w:rsid w:val="00644C3E"/>
    <w:rsid w:val="00650613"/>
    <w:rsid w:val="00674660"/>
    <w:rsid w:val="006A1D6F"/>
    <w:rsid w:val="006A7E8C"/>
    <w:rsid w:val="006C1948"/>
    <w:rsid w:val="006D5C00"/>
    <w:rsid w:val="006E488E"/>
    <w:rsid w:val="00704C5F"/>
    <w:rsid w:val="00727416"/>
    <w:rsid w:val="007419D0"/>
    <w:rsid w:val="007568DA"/>
    <w:rsid w:val="00756B71"/>
    <w:rsid w:val="00757D8F"/>
    <w:rsid w:val="007702C9"/>
    <w:rsid w:val="007710CA"/>
    <w:rsid w:val="00775C3B"/>
    <w:rsid w:val="00795C86"/>
    <w:rsid w:val="007A051A"/>
    <w:rsid w:val="007A2CFC"/>
    <w:rsid w:val="007B3BA1"/>
    <w:rsid w:val="007C49B9"/>
    <w:rsid w:val="007C7D5A"/>
    <w:rsid w:val="007E3075"/>
    <w:rsid w:val="008A0807"/>
    <w:rsid w:val="008B01C4"/>
    <w:rsid w:val="008B278C"/>
    <w:rsid w:val="00913B53"/>
    <w:rsid w:val="00977505"/>
    <w:rsid w:val="009B26B0"/>
    <w:rsid w:val="009C76EC"/>
    <w:rsid w:val="009D3ACF"/>
    <w:rsid w:val="00A431FE"/>
    <w:rsid w:val="00A45036"/>
    <w:rsid w:val="00A51091"/>
    <w:rsid w:val="00A90AAD"/>
    <w:rsid w:val="00A925D2"/>
    <w:rsid w:val="00A958E1"/>
    <w:rsid w:val="00AB1A19"/>
    <w:rsid w:val="00AC624D"/>
    <w:rsid w:val="00AE07F9"/>
    <w:rsid w:val="00B102F0"/>
    <w:rsid w:val="00BA0AD6"/>
    <w:rsid w:val="00BB040E"/>
    <w:rsid w:val="00BB713B"/>
    <w:rsid w:val="00C041E3"/>
    <w:rsid w:val="00C43AF8"/>
    <w:rsid w:val="00C67B14"/>
    <w:rsid w:val="00C735BF"/>
    <w:rsid w:val="00C908D6"/>
    <w:rsid w:val="00C96713"/>
    <w:rsid w:val="00CC06C6"/>
    <w:rsid w:val="00CC6064"/>
    <w:rsid w:val="00CE101C"/>
    <w:rsid w:val="00D7545B"/>
    <w:rsid w:val="00D82FAA"/>
    <w:rsid w:val="00D9141F"/>
    <w:rsid w:val="00DB428F"/>
    <w:rsid w:val="00DB50D7"/>
    <w:rsid w:val="00E104C6"/>
    <w:rsid w:val="00E204E3"/>
    <w:rsid w:val="00EB7C59"/>
    <w:rsid w:val="00EF19CC"/>
    <w:rsid w:val="00F64A12"/>
    <w:rsid w:val="00F7049B"/>
    <w:rsid w:val="00F814B5"/>
    <w:rsid w:val="00FA4F59"/>
    <w:rsid w:val="00FE64A3"/>
    <w:rsid w:val="0101F1B2"/>
    <w:rsid w:val="0168E2C8"/>
    <w:rsid w:val="024DDAC2"/>
    <w:rsid w:val="0285B7C4"/>
    <w:rsid w:val="02C911C7"/>
    <w:rsid w:val="03A756DE"/>
    <w:rsid w:val="0415F400"/>
    <w:rsid w:val="04CEBF85"/>
    <w:rsid w:val="04F31974"/>
    <w:rsid w:val="05163C38"/>
    <w:rsid w:val="052FBAAF"/>
    <w:rsid w:val="060D208B"/>
    <w:rsid w:val="067126F4"/>
    <w:rsid w:val="07678812"/>
    <w:rsid w:val="08B35FFF"/>
    <w:rsid w:val="09D1621E"/>
    <w:rsid w:val="0B8B6DCB"/>
    <w:rsid w:val="0C3E66BC"/>
    <w:rsid w:val="0CB56C71"/>
    <w:rsid w:val="0D4591D9"/>
    <w:rsid w:val="0D488112"/>
    <w:rsid w:val="0D51375D"/>
    <w:rsid w:val="0DA49819"/>
    <w:rsid w:val="0E2B5794"/>
    <w:rsid w:val="0EAE985A"/>
    <w:rsid w:val="10AE525C"/>
    <w:rsid w:val="10C60302"/>
    <w:rsid w:val="10E458AB"/>
    <w:rsid w:val="10F2D27B"/>
    <w:rsid w:val="111DEC44"/>
    <w:rsid w:val="116479D5"/>
    <w:rsid w:val="11820B2C"/>
    <w:rsid w:val="119D10F2"/>
    <w:rsid w:val="11BF7F29"/>
    <w:rsid w:val="11E30986"/>
    <w:rsid w:val="120E9F78"/>
    <w:rsid w:val="121600C1"/>
    <w:rsid w:val="128998E0"/>
    <w:rsid w:val="128C5987"/>
    <w:rsid w:val="13278DCB"/>
    <w:rsid w:val="1370DF01"/>
    <w:rsid w:val="163EE8B4"/>
    <w:rsid w:val="1721D54D"/>
    <w:rsid w:val="173A5C8D"/>
    <w:rsid w:val="17845683"/>
    <w:rsid w:val="18B061EA"/>
    <w:rsid w:val="18F3B5B1"/>
    <w:rsid w:val="192E34B4"/>
    <w:rsid w:val="196CA350"/>
    <w:rsid w:val="19A4B6DB"/>
    <w:rsid w:val="1A0646EB"/>
    <w:rsid w:val="1A96E999"/>
    <w:rsid w:val="1AA9C1AF"/>
    <w:rsid w:val="1C24185A"/>
    <w:rsid w:val="1C7D87B4"/>
    <w:rsid w:val="1D03C084"/>
    <w:rsid w:val="1D2CB921"/>
    <w:rsid w:val="1D42E0EE"/>
    <w:rsid w:val="1D622C07"/>
    <w:rsid w:val="1DF0FB43"/>
    <w:rsid w:val="1EEC1B21"/>
    <w:rsid w:val="1F49AFC0"/>
    <w:rsid w:val="1F4D7925"/>
    <w:rsid w:val="1F805B9B"/>
    <w:rsid w:val="20089EF1"/>
    <w:rsid w:val="20298F44"/>
    <w:rsid w:val="2036FD06"/>
    <w:rsid w:val="20C84A92"/>
    <w:rsid w:val="2156024B"/>
    <w:rsid w:val="21D67A5B"/>
    <w:rsid w:val="22171BE3"/>
    <w:rsid w:val="22599602"/>
    <w:rsid w:val="2292FA26"/>
    <w:rsid w:val="230C2F4F"/>
    <w:rsid w:val="23864A84"/>
    <w:rsid w:val="23DBD791"/>
    <w:rsid w:val="2449E9BA"/>
    <w:rsid w:val="2491E7EF"/>
    <w:rsid w:val="24934098"/>
    <w:rsid w:val="2494319E"/>
    <w:rsid w:val="2508D947"/>
    <w:rsid w:val="252869E8"/>
    <w:rsid w:val="25E4AB78"/>
    <w:rsid w:val="26222BD9"/>
    <w:rsid w:val="262D5E38"/>
    <w:rsid w:val="268A43DB"/>
    <w:rsid w:val="26C512FA"/>
    <w:rsid w:val="28543E53"/>
    <w:rsid w:val="2862C691"/>
    <w:rsid w:val="2888F5F7"/>
    <w:rsid w:val="28A53504"/>
    <w:rsid w:val="29206182"/>
    <w:rsid w:val="292364DB"/>
    <w:rsid w:val="2994EF19"/>
    <w:rsid w:val="2A538FAB"/>
    <w:rsid w:val="2A7066D7"/>
    <w:rsid w:val="2AFDEEA6"/>
    <w:rsid w:val="2B120BE4"/>
    <w:rsid w:val="2C0EBBDD"/>
    <w:rsid w:val="2C4F6732"/>
    <w:rsid w:val="2C9E2B61"/>
    <w:rsid w:val="2D4B57DE"/>
    <w:rsid w:val="2D63593D"/>
    <w:rsid w:val="2E89C339"/>
    <w:rsid w:val="2ED1ECDA"/>
    <w:rsid w:val="2F60137A"/>
    <w:rsid w:val="3011F13D"/>
    <w:rsid w:val="30526BF4"/>
    <w:rsid w:val="30A979A2"/>
    <w:rsid w:val="30E78E04"/>
    <w:rsid w:val="315FB27C"/>
    <w:rsid w:val="318D540B"/>
    <w:rsid w:val="321A2006"/>
    <w:rsid w:val="32577229"/>
    <w:rsid w:val="326293F3"/>
    <w:rsid w:val="32B82B23"/>
    <w:rsid w:val="32D37E27"/>
    <w:rsid w:val="33A550F8"/>
    <w:rsid w:val="34D00B38"/>
    <w:rsid w:val="3514A121"/>
    <w:rsid w:val="352C2C6D"/>
    <w:rsid w:val="35922F35"/>
    <w:rsid w:val="35A8CC85"/>
    <w:rsid w:val="36AF2454"/>
    <w:rsid w:val="36E297AD"/>
    <w:rsid w:val="371F502E"/>
    <w:rsid w:val="374B4A1F"/>
    <w:rsid w:val="37FD4A72"/>
    <w:rsid w:val="38C1CE94"/>
    <w:rsid w:val="399F411D"/>
    <w:rsid w:val="3A78E3D6"/>
    <w:rsid w:val="3AD0E135"/>
    <w:rsid w:val="3B421A5A"/>
    <w:rsid w:val="3B4C7171"/>
    <w:rsid w:val="3B7DDF04"/>
    <w:rsid w:val="3BFD41CD"/>
    <w:rsid w:val="3C042EAE"/>
    <w:rsid w:val="3C223D81"/>
    <w:rsid w:val="3C6CCEF1"/>
    <w:rsid w:val="3DE0FA51"/>
    <w:rsid w:val="3E03AA2E"/>
    <w:rsid w:val="3E0495D2"/>
    <w:rsid w:val="3E773DEA"/>
    <w:rsid w:val="3EB188C6"/>
    <w:rsid w:val="3F473853"/>
    <w:rsid w:val="401E8526"/>
    <w:rsid w:val="40230CA8"/>
    <w:rsid w:val="427B652A"/>
    <w:rsid w:val="4288398B"/>
    <w:rsid w:val="43617D08"/>
    <w:rsid w:val="43A8DE88"/>
    <w:rsid w:val="44083B04"/>
    <w:rsid w:val="44117A3B"/>
    <w:rsid w:val="456DB580"/>
    <w:rsid w:val="47041CDA"/>
    <w:rsid w:val="48452A23"/>
    <w:rsid w:val="48639BFF"/>
    <w:rsid w:val="48E572A5"/>
    <w:rsid w:val="48FD5042"/>
    <w:rsid w:val="495D2ADA"/>
    <w:rsid w:val="4B41722B"/>
    <w:rsid w:val="4BD8806D"/>
    <w:rsid w:val="4CAB876D"/>
    <w:rsid w:val="4D276CCF"/>
    <w:rsid w:val="4F17EA22"/>
    <w:rsid w:val="4FAAD010"/>
    <w:rsid w:val="4FB1FC49"/>
    <w:rsid w:val="4FD0A8E8"/>
    <w:rsid w:val="5122DE76"/>
    <w:rsid w:val="5199D08C"/>
    <w:rsid w:val="5287D0F0"/>
    <w:rsid w:val="5295CE9A"/>
    <w:rsid w:val="538EA350"/>
    <w:rsid w:val="544159E0"/>
    <w:rsid w:val="54775C8C"/>
    <w:rsid w:val="554D6E4A"/>
    <w:rsid w:val="55867C98"/>
    <w:rsid w:val="55E0E395"/>
    <w:rsid w:val="56161702"/>
    <w:rsid w:val="5687A386"/>
    <w:rsid w:val="5876F9B0"/>
    <w:rsid w:val="58C349D3"/>
    <w:rsid w:val="5904C7E7"/>
    <w:rsid w:val="5AF777DC"/>
    <w:rsid w:val="5B1FFA60"/>
    <w:rsid w:val="5BFA2E1A"/>
    <w:rsid w:val="5BFCE897"/>
    <w:rsid w:val="5C7AA46E"/>
    <w:rsid w:val="5D34B64A"/>
    <w:rsid w:val="5D65B225"/>
    <w:rsid w:val="5D86548C"/>
    <w:rsid w:val="5D9783F9"/>
    <w:rsid w:val="5E13C002"/>
    <w:rsid w:val="5E326E44"/>
    <w:rsid w:val="5E92F75D"/>
    <w:rsid w:val="5EEFA2DC"/>
    <w:rsid w:val="5F04460D"/>
    <w:rsid w:val="5F417D5A"/>
    <w:rsid w:val="5F66F5DA"/>
    <w:rsid w:val="5F98753E"/>
    <w:rsid w:val="5FCB39B0"/>
    <w:rsid w:val="612EB8C6"/>
    <w:rsid w:val="62AB18ED"/>
    <w:rsid w:val="6386E331"/>
    <w:rsid w:val="63CB00A7"/>
    <w:rsid w:val="63DD3428"/>
    <w:rsid w:val="6634424F"/>
    <w:rsid w:val="668A94E7"/>
    <w:rsid w:val="6709FF26"/>
    <w:rsid w:val="67DC18F8"/>
    <w:rsid w:val="68D5E898"/>
    <w:rsid w:val="6A8848B6"/>
    <w:rsid w:val="6ABFD67B"/>
    <w:rsid w:val="6AFFA226"/>
    <w:rsid w:val="6C1ADF8D"/>
    <w:rsid w:val="6C6313A3"/>
    <w:rsid w:val="6C751281"/>
    <w:rsid w:val="6C8219E6"/>
    <w:rsid w:val="6DEEEEE8"/>
    <w:rsid w:val="6E035FB8"/>
    <w:rsid w:val="6E0490D1"/>
    <w:rsid w:val="6F17E0EB"/>
    <w:rsid w:val="6F936AD9"/>
    <w:rsid w:val="6FE7A004"/>
    <w:rsid w:val="706B8B94"/>
    <w:rsid w:val="71B5834D"/>
    <w:rsid w:val="720C3342"/>
    <w:rsid w:val="72808C5A"/>
    <w:rsid w:val="7282E0A9"/>
    <w:rsid w:val="73024F8E"/>
    <w:rsid w:val="734F3C36"/>
    <w:rsid w:val="73E73B93"/>
    <w:rsid w:val="7467BF78"/>
    <w:rsid w:val="74FC2B27"/>
    <w:rsid w:val="752995E8"/>
    <w:rsid w:val="75875126"/>
    <w:rsid w:val="7682D950"/>
    <w:rsid w:val="76E54CC0"/>
    <w:rsid w:val="77D0C358"/>
    <w:rsid w:val="77F6A5E8"/>
    <w:rsid w:val="78B61528"/>
    <w:rsid w:val="78EA8250"/>
    <w:rsid w:val="7BE45646"/>
    <w:rsid w:val="7C0CEC47"/>
    <w:rsid w:val="7C127DAE"/>
    <w:rsid w:val="7C480F76"/>
    <w:rsid w:val="7DAD72D7"/>
    <w:rsid w:val="7DEED36F"/>
    <w:rsid w:val="7E04E02F"/>
    <w:rsid w:val="7E236265"/>
    <w:rsid w:val="7E2AA283"/>
    <w:rsid w:val="7E40D9BB"/>
    <w:rsid w:val="7EB8D801"/>
    <w:rsid w:val="7EFB4BEC"/>
    <w:rsid w:val="7F3E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39476"/>
  <w15:chartTrackingRefBased/>
  <w15:docId w15:val="{D2531DDF-65DA-4625-BDA1-18A42D6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Normal1"/>
    <w:autoRedefine/>
    <w:hidden/>
    <w:qFormat/>
    <w:rsid w:val="001F10E1"/>
    <w:pPr>
      <w:autoSpaceDE w:val="0"/>
      <w:autoSpaceDN w:val="0"/>
      <w:adjustRightInd w:val="0"/>
      <w:spacing w:after="160" w:line="360" w:lineRule="auto"/>
      <w:ind w:left="284" w:hanging="2"/>
      <w:jc w:val="center"/>
      <w:textAlignment w:val="top"/>
      <w:outlineLvl w:val="0"/>
    </w:pPr>
    <w:rPr>
      <w:rFonts w:ascii="Arial" w:hAnsi="Arial" w:eastAsia="Arial" w:cs="Arial"/>
      <w:position w:val="-1"/>
      <w:sz w:val="23"/>
      <w:szCs w:val="23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0AAD"/>
    <w:pPr>
      <w:keepNext/>
      <w:numPr>
        <w:numId w:val="2"/>
      </w:numPr>
      <w:suppressAutoHyphens/>
      <w:autoSpaceDE/>
      <w:autoSpaceDN/>
      <w:adjustRightInd/>
      <w:spacing w:after="0"/>
      <w:ind w:left="360" w:firstLine="0"/>
      <w:jc w:val="left"/>
      <w:textAlignment w:val="auto"/>
    </w:pPr>
    <w:rPr>
      <w:rFonts w:eastAsia="Times New Roman"/>
      <w:b/>
      <w:bCs/>
      <w:position w:val="0"/>
      <w:sz w:val="24"/>
      <w:szCs w:val="24"/>
      <w:lang w:eastAsia="zh-C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1" w:customStyle="1">
    <w:name w:val="Normal1"/>
    <w:rsid w:val="00E104C6"/>
    <w:pPr>
      <w:spacing w:line="360" w:lineRule="auto"/>
      <w:ind w:hanging="2"/>
      <w:jc w:val="both"/>
    </w:pPr>
    <w:rPr>
      <w:rFonts w:ascii="Arial" w:hAnsi="Arial" w:eastAsia="Arial" w:cs="Arial"/>
      <w:sz w:val="22"/>
      <w:szCs w:val="22"/>
      <w:lang w:eastAsia="pt-BR"/>
    </w:rPr>
  </w:style>
  <w:style w:type="paragraph" w:styleId="Rodap">
    <w:name w:val="footer"/>
    <w:basedOn w:val="Normal"/>
    <w:link w:val="RodapChar"/>
    <w:autoRedefine/>
    <w:hidden/>
    <w:qFormat/>
    <w:rsid w:val="00E104C6"/>
    <w:pPr>
      <w:spacing w:line="1" w:lineRule="atLeast"/>
      <w:ind w:left="-1" w:leftChars="-1" w:hanging="1" w:hangingChars="1"/>
    </w:pPr>
    <w:rPr>
      <w:rFonts w:ascii="Times New Roman" w:hAnsi="Times New Roman" w:eastAsia="Times New Roman"/>
      <w:color w:val="000000"/>
      <w:sz w:val="24"/>
      <w:szCs w:val="24"/>
      <w:lang w:val="pt-PT"/>
    </w:rPr>
  </w:style>
  <w:style w:type="character" w:styleId="RodapChar" w:customStyle="1">
    <w:name w:val="Rodapé Char"/>
    <w:link w:val="Rodap"/>
    <w:rsid w:val="00E104C6"/>
    <w:rPr>
      <w:rFonts w:ascii="Times New Roman" w:hAnsi="Times New Roman" w:eastAsia="Times New Roman" w:cs="Arial"/>
      <w:color w:val="000000"/>
      <w:position w:val="-1"/>
      <w:sz w:val="24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7419D0"/>
    <w:rPr>
      <w:rFonts w:ascii="Segoe UI" w:hAnsi="Segoe UI" w:eastAsia="Arial" w:cs="Segoe UI"/>
      <w:position w:val="-1"/>
      <w:sz w:val="18"/>
      <w:szCs w:val="18"/>
      <w:lang w:eastAsia="pt-BR"/>
    </w:rPr>
  </w:style>
  <w:style w:type="character" w:styleId="Ttulo1Char" w:customStyle="1">
    <w:name w:val="Título 1 Char"/>
    <w:link w:val="Ttulo1"/>
    <w:uiPriority w:val="9"/>
    <w:qFormat/>
    <w:rsid w:val="00A90AAD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normaltextrun" w:customStyle="1">
    <w:name w:val="normaltextrun"/>
    <w:rsid w:val="00253102"/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0" w:customStyle="1">
    <w:name w:val="normal0"/>
    <w:basedOn w:val="Normal"/>
    <w:uiPriority w:val="1"/>
    <w:qFormat/>
    <w:rsid w:val="538EA350"/>
    <w:pPr>
      <w:jc w:val="both"/>
    </w:pPr>
    <w:rPr>
      <w:rFonts w:ascii="Segoe UI" w:hAnsi="Segoe UI" w:cs="Segoe UI"/>
      <w:color w:val="FF0000"/>
      <w:sz w:val="22"/>
      <w:szCs w:val="22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eop" w:customStyle="1">
    <w:name w:val="eop"/>
    <w:basedOn w:val="Fontepargpadro"/>
    <w:rsid w:val="00A45036"/>
  </w:style>
  <w:style w:type="paragraph" w:styleId="paragraph" w:customStyle="1">
    <w:name w:val="paragraph"/>
    <w:basedOn w:val="Normal"/>
    <w:rsid w:val="008A0807"/>
    <w:pPr>
      <w:autoSpaceDE/>
      <w:autoSpaceDN/>
      <w:adjustRightInd/>
      <w:spacing w:before="100" w:beforeAutospacing="1" w:after="100" w:afterAutospacing="1" w:line="240" w:lineRule="auto"/>
      <w:ind w:left="0" w:firstLine="0"/>
      <w:jc w:val="left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jpe.jus.br/web/escolajudicial/inscricoes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https://www.tjpe.jus.br/web/escolajudicial/inscricoes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TJPE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Sandryne Bernardino Barreto Januario</dc:creator>
  <keywords/>
  <dc:description/>
  <lastModifiedBy>Arielly Priscila Dias de Amorim</lastModifiedBy>
  <revision>10</revision>
  <lastPrinted>2024-08-12T18:04:00.0000000Z</lastPrinted>
  <dcterms:created xsi:type="dcterms:W3CDTF">2024-08-13T13:50:00.0000000Z</dcterms:created>
  <dcterms:modified xsi:type="dcterms:W3CDTF">2025-03-14T17:23:56.1212933Z</dcterms:modified>
</coreProperties>
</file>