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6A" w:rsidRPr="0026176A" w:rsidRDefault="0026176A" w:rsidP="0026176A">
      <w:pPr>
        <w:spacing w:after="0" w:line="240" w:lineRule="auto"/>
        <w:ind w:left="3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PODER JUDICIÁRIO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TRIBUNAL DE JUSTIÇA DE PERNAMBUCO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Secretaria Judiciária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Calendário de Sessões – </w:t>
      </w:r>
      <w:r w:rsidR="006F1271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Núcleo 4.0 ECECC 1ª Turma</w:t>
      </w:r>
      <w:bookmarkStart w:id="0" w:name="_GoBack"/>
      <w:bookmarkEnd w:id="0"/>
      <w:r w:rsidRPr="0026176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– Ano de 202</w:t>
      </w:r>
      <w:r w:rsidR="0012221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6</w:t>
      </w:r>
      <w:r w:rsidRPr="0026176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847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865"/>
        <w:gridCol w:w="2126"/>
        <w:gridCol w:w="1418"/>
        <w:gridCol w:w="1411"/>
      </w:tblGrid>
      <w:tr w:rsidR="0026176A" w:rsidRPr="0026176A" w:rsidTr="00C60B9E">
        <w:trPr>
          <w:trHeight w:val="300"/>
        </w:trPr>
        <w:tc>
          <w:tcPr>
            <w:tcW w:w="1656" w:type="dxa"/>
            <w:vMerge w:val="restart"/>
            <w:tcBorders>
              <w:top w:val="single" w:sz="12" w:space="0" w:color="8DB4DF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2617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26176A" w:rsidRPr="0026176A" w:rsidRDefault="0026176A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MÊS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5A62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SESSÕES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5A62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vMerge/>
            <w:tcBorders>
              <w:top w:val="single" w:sz="12" w:space="0" w:color="8DB4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176A" w:rsidRPr="0026176A" w:rsidRDefault="0026176A" w:rsidP="0026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5A62E9">
            <w:pPr>
              <w:spacing w:after="0" w:line="240" w:lineRule="auto"/>
              <w:ind w:left="105" w:right="9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5A62E9" w:rsidP="005A62E9">
            <w:pPr>
              <w:spacing w:after="0" w:line="240" w:lineRule="auto"/>
              <w:ind w:left="10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Ordinárias Processos Eletrônicos 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C60B9E">
            <w:pPr>
              <w:spacing w:after="0" w:line="240" w:lineRule="auto"/>
              <w:ind w:left="510" w:right="51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5A62E9" w:rsidP="00C60B9E">
            <w:pPr>
              <w:spacing w:after="0" w:line="240" w:lineRule="auto"/>
              <w:ind w:left="510" w:right="5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Plenário</w:t>
            </w:r>
            <w:r w:rsidR="00C60B9E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Virtuais Processos Eletrônicos 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1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5A62E9" w:rsidRDefault="0026176A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Plenários Virtuais</w:t>
            </w:r>
          </w:p>
          <w:p w:rsidR="005A62E9" w:rsidRDefault="005A62E9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(Câmara Expandida)</w:t>
            </w:r>
            <w:r w:rsidR="0026176A"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Processos Eletrônicos </w:t>
            </w:r>
          </w:p>
          <w:p w:rsidR="0026176A" w:rsidRPr="0026176A" w:rsidRDefault="0026176A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1</w:t>
            </w:r>
            <w:r w:rsidRPr="0026176A">
              <w:rPr>
                <w:rFonts w:ascii="Arial" w:eastAsia="Times New Roman" w:hAnsi="Arial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26176A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Extraordinárias Processos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26176A" w:rsidRPr="0026176A" w:rsidRDefault="0026176A" w:rsidP="0026176A">
            <w:pPr>
              <w:spacing w:after="0" w:line="240" w:lineRule="auto"/>
              <w:ind w:left="195" w:righ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Eletrônicos Pje</w:t>
            </w:r>
            <w:r w:rsidR="0012221F"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2</w:t>
            </w: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Janeiro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97584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Fevereiro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E42B53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5A62E9" w:rsidP="00E42B53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42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r w:rsidR="00E42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06,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E42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Março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E42B53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05, </w:t>
            </w:r>
            <w:r w:rsidR="00B059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13, 20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Abril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  <w:r w:rsidR="00B059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17 e 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Maio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B0594E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08, 15, 22 e 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Junho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B0594E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05, 12 e 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Julho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03, 10, 17, 24 e 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Agosto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3E2018" w:rsidP="006F12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6F12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07, 14, 21 e 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Setembro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04, 11, 18 e 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Outubro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02, 09, 16 e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Novembro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06, 13, 19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Dezembro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 e 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26176A" w:rsidRPr="0026176A" w:rsidRDefault="0026176A" w:rsidP="002617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5A62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Nota 1: Plenários virtuais têm duração, em regra, de 0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6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(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seis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) dias úteis (de acordo com a Emenda Regimental nº 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40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).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5A62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Nota 2: Sessões ordinárias e extraordinárias são realizadas por videoconferência ou presencialmente.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FC6A3C" w:rsidRPr="00DA7B0D" w:rsidRDefault="00DA7B0D">
      <w:pPr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DA7B0D">
        <w:rPr>
          <w:rFonts w:ascii="Arial" w:eastAsia="Times New Roman" w:hAnsi="Arial" w:cs="Arial"/>
          <w:sz w:val="20"/>
          <w:szCs w:val="20"/>
          <w:lang w:val="pt-PT" w:eastAsia="pt-BR"/>
        </w:rPr>
        <w:t>Nota 3: pautas não publicadas.</w:t>
      </w:r>
    </w:p>
    <w:sectPr w:rsidR="00FC6A3C" w:rsidRPr="00DA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6A"/>
    <w:rsid w:val="00005216"/>
    <w:rsid w:val="0012221F"/>
    <w:rsid w:val="0026176A"/>
    <w:rsid w:val="003E2018"/>
    <w:rsid w:val="004C1EBC"/>
    <w:rsid w:val="00505B18"/>
    <w:rsid w:val="005A62E9"/>
    <w:rsid w:val="006F1271"/>
    <w:rsid w:val="00975844"/>
    <w:rsid w:val="009769E6"/>
    <w:rsid w:val="00A75ECA"/>
    <w:rsid w:val="00B0594E"/>
    <w:rsid w:val="00C60B9E"/>
    <w:rsid w:val="00DA7B0D"/>
    <w:rsid w:val="00DB39B1"/>
    <w:rsid w:val="00DD4806"/>
    <w:rsid w:val="00E42B53"/>
    <w:rsid w:val="00FC6A3C"/>
    <w:rsid w:val="00F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0328-D3F8-45A6-8C70-F37976D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6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26176A"/>
  </w:style>
  <w:style w:type="character" w:customStyle="1" w:styleId="normaltextrun">
    <w:name w:val="normaltextrun"/>
    <w:basedOn w:val="Fontepargpadro"/>
    <w:rsid w:val="0026176A"/>
  </w:style>
  <w:style w:type="paragraph" w:styleId="Textodebalo">
    <w:name w:val="Balloon Text"/>
    <w:basedOn w:val="Normal"/>
    <w:link w:val="TextodebaloChar"/>
    <w:uiPriority w:val="99"/>
    <w:semiHidden/>
    <w:unhideWhenUsed/>
    <w:rsid w:val="0000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7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MASCETRA LEAL</dc:creator>
  <cp:keywords/>
  <dc:description/>
  <cp:lastModifiedBy>LEONARDO GOMES CAVALCANTI</cp:lastModifiedBy>
  <cp:revision>2</cp:revision>
  <cp:lastPrinted>2025-12-15T19:37:00Z</cp:lastPrinted>
  <dcterms:created xsi:type="dcterms:W3CDTF">2026-02-04T16:41:00Z</dcterms:created>
  <dcterms:modified xsi:type="dcterms:W3CDTF">2026-02-04T16:41:00Z</dcterms:modified>
</cp:coreProperties>
</file>